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464314">
      <w:pPr>
        <w:widowControl/>
        <w:rPr>
          <w:rFonts w:ascii="等线" w:eastAsia="等线" w:hAnsi="等线"/>
          <w:color w:val="000000"/>
          <w:u w:val="single"/>
          <w:lang w:eastAsia="zh-CN"/>
        </w:rPr>
      </w:pPr>
      <w:r>
        <w:rPr>
          <w:rFonts w:asciiTheme="minorEastAsia" w:eastAsiaTheme="minorEastAsia" w:hAnsiTheme="minorEastAsia" w:cstheme="minorEastAsia" w:hint="eastAsia"/>
          <w:b/>
          <w:sz w:val="28"/>
          <w:szCs w:val="28"/>
          <w:lang w:eastAsia="zh-CN"/>
        </w:rPr>
        <w:t>项目编号：</w:t>
      </w:r>
      <w:r w:rsidR="00114602" w:rsidRPr="00114602">
        <w:rPr>
          <w:lang w:eastAsia="zh-CN"/>
        </w:rPr>
        <w:t xml:space="preserve"> </w:t>
      </w:r>
      <w:r w:rsidR="00114602" w:rsidRPr="00114602">
        <w:rPr>
          <w:rFonts w:ascii="等线" w:eastAsia="等线" w:hAnsi="等线"/>
          <w:color w:val="000000"/>
          <w:u w:val="single"/>
          <w:lang w:eastAsia="zh-CN"/>
        </w:rPr>
        <w:t>YJCGFW2025011</w:t>
      </w:r>
    </w:p>
    <w:p w:rsidR="001D4D66" w:rsidRDefault="001D4D66">
      <w:pPr>
        <w:tabs>
          <w:tab w:val="left" w:pos="3558"/>
        </w:tabs>
        <w:spacing w:before="174"/>
        <w:ind w:left="2440"/>
        <w:rPr>
          <w:rFonts w:asciiTheme="minorEastAsia" w:eastAsiaTheme="minorEastAsia" w:hAnsiTheme="minorEastAsia" w:cstheme="minorEastAsia"/>
          <w:sz w:val="28"/>
          <w:u w:val="single"/>
          <w:lang w:eastAsia="zh-CN"/>
        </w:rPr>
      </w:pPr>
    </w:p>
    <w:p w:rsidR="001D4D66" w:rsidRDefault="001D4D66">
      <w:pPr>
        <w:tabs>
          <w:tab w:val="left" w:pos="3558"/>
        </w:tabs>
        <w:spacing w:before="174"/>
        <w:ind w:left="2440"/>
        <w:rPr>
          <w:rFonts w:asciiTheme="minorEastAsia" w:eastAsiaTheme="minorEastAsia" w:hAnsiTheme="minorEastAsia" w:cstheme="minorEastAsia"/>
          <w:sz w:val="28"/>
          <w:u w:val="single"/>
          <w:lang w:eastAsia="zh-CN"/>
        </w:rPr>
      </w:pPr>
    </w:p>
    <w:p w:rsidR="001D4D66" w:rsidRPr="00B56938" w:rsidRDefault="00114602">
      <w:pPr>
        <w:pStyle w:val="a7"/>
        <w:spacing w:before="2"/>
        <w:jc w:val="center"/>
        <w:rPr>
          <w:rFonts w:asciiTheme="minorEastAsia" w:eastAsiaTheme="minorEastAsia" w:hAnsiTheme="minorEastAsia" w:cstheme="minorEastAsia"/>
          <w:sz w:val="48"/>
          <w:szCs w:val="48"/>
          <w:u w:val="single"/>
          <w:lang w:eastAsia="zh-CN"/>
        </w:rPr>
      </w:pPr>
      <w:r w:rsidRPr="00114602">
        <w:rPr>
          <w:rFonts w:asciiTheme="minorEastAsia" w:eastAsiaTheme="minorEastAsia" w:hAnsiTheme="minorEastAsia" w:cstheme="minorEastAsia" w:hint="eastAsia"/>
          <w:sz w:val="48"/>
          <w:szCs w:val="48"/>
          <w:u w:val="single"/>
          <w:lang w:eastAsia="zh-CN"/>
        </w:rPr>
        <w:t>云南省精神病医院停车场招租前价格评估服务项目</w:t>
      </w:r>
      <w:r w:rsidR="00464314">
        <w:rPr>
          <w:rFonts w:asciiTheme="minorEastAsia" w:eastAsiaTheme="minorEastAsia" w:hAnsiTheme="minorEastAsia" w:cstheme="minorEastAsia" w:hint="eastAsia"/>
          <w:sz w:val="48"/>
          <w:szCs w:val="48"/>
          <w:u w:val="single"/>
          <w:lang w:eastAsia="zh-CN"/>
        </w:rPr>
        <w:t>询价采购</w:t>
      </w:r>
    </w:p>
    <w:p w:rsidR="001D4D66" w:rsidRDefault="001D4D66">
      <w:pPr>
        <w:tabs>
          <w:tab w:val="left" w:pos="5834"/>
        </w:tabs>
        <w:spacing w:before="14"/>
        <w:ind w:left="2685"/>
        <w:rPr>
          <w:rFonts w:asciiTheme="minorEastAsia" w:eastAsiaTheme="minorEastAsia" w:hAnsiTheme="minorEastAsia" w:cstheme="minorEastAsia"/>
          <w:sz w:val="28"/>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464314">
      <w:pPr>
        <w:spacing w:before="106"/>
        <w:ind w:left="3" w:right="4"/>
        <w:jc w:val="center"/>
        <w:rPr>
          <w:rFonts w:asciiTheme="minorEastAsia" w:eastAsiaTheme="minorEastAsia" w:hAnsiTheme="minorEastAsia" w:cstheme="minorEastAsia"/>
          <w:b/>
          <w:sz w:val="96"/>
          <w:szCs w:val="96"/>
          <w:lang w:eastAsia="zh-CN"/>
        </w:rPr>
      </w:pPr>
      <w:r>
        <w:rPr>
          <w:rFonts w:asciiTheme="minorEastAsia" w:eastAsiaTheme="minorEastAsia" w:hAnsiTheme="minorEastAsia" w:cstheme="minorEastAsia" w:hint="eastAsia"/>
          <w:b/>
          <w:sz w:val="96"/>
          <w:szCs w:val="96"/>
          <w:lang w:eastAsia="zh-CN"/>
        </w:rPr>
        <w:t>询价采购文件</w:t>
      </w: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spacing w:before="7"/>
        <w:rPr>
          <w:rFonts w:asciiTheme="minorEastAsia" w:eastAsiaTheme="minorEastAsia" w:hAnsiTheme="minorEastAsia" w:cstheme="minorEastAsia"/>
          <w:b/>
          <w:sz w:val="28"/>
          <w:szCs w:val="28"/>
          <w:lang w:eastAsia="zh-CN"/>
        </w:rPr>
      </w:pPr>
    </w:p>
    <w:p w:rsidR="001D4D66" w:rsidRDefault="00464314">
      <w:pPr>
        <w:tabs>
          <w:tab w:val="left" w:pos="2593"/>
        </w:tabs>
        <w:spacing w:before="1" w:line="360" w:lineRule="auto"/>
        <w:ind w:leftChars="1" w:left="2" w:firstLineChars="400" w:firstLine="1124"/>
        <w:rPr>
          <w:rFonts w:asciiTheme="minorEastAsia" w:eastAsiaTheme="minorEastAsia" w:hAnsiTheme="minorEastAsia" w:cstheme="minorEastAsia"/>
          <w:b/>
          <w:sz w:val="28"/>
          <w:szCs w:val="28"/>
          <w:lang w:eastAsia="zh-CN"/>
        </w:rPr>
      </w:pPr>
      <w:r>
        <w:rPr>
          <w:rFonts w:asciiTheme="minorEastAsia" w:eastAsiaTheme="minorEastAsia" w:hAnsiTheme="minorEastAsia" w:cstheme="minorEastAsia" w:hint="eastAsia"/>
          <w:b/>
          <w:sz w:val="28"/>
          <w:szCs w:val="28"/>
          <w:lang w:eastAsia="zh-CN"/>
        </w:rPr>
        <w:t>采   购   人：</w:t>
      </w:r>
      <w:r>
        <w:rPr>
          <w:rFonts w:asciiTheme="minorEastAsia" w:eastAsiaTheme="minorEastAsia" w:hAnsiTheme="minorEastAsia" w:cstheme="minorEastAsia" w:hint="eastAsia"/>
          <w:b/>
          <w:sz w:val="28"/>
          <w:szCs w:val="28"/>
          <w:u w:val="single"/>
          <w:lang w:eastAsia="zh-CN"/>
        </w:rPr>
        <w:t>云南省精神病医院</w:t>
      </w:r>
    </w:p>
    <w:p w:rsidR="001D4D66" w:rsidRDefault="00464314">
      <w:pPr>
        <w:widowControl/>
        <w:ind w:firstLineChars="393" w:firstLine="1105"/>
        <w:rPr>
          <w:rFonts w:asciiTheme="minorEastAsia" w:eastAsiaTheme="minorEastAsia" w:hAnsiTheme="minorEastAsia" w:cstheme="minorEastAsia"/>
          <w:b/>
          <w:sz w:val="28"/>
          <w:szCs w:val="28"/>
          <w:lang w:eastAsia="zh-CN"/>
        </w:rPr>
        <w:sectPr w:rsidR="001D4D66">
          <w:headerReference w:type="even" r:id="rId8"/>
          <w:headerReference w:type="default" r:id="rId9"/>
          <w:footerReference w:type="even" r:id="rId10"/>
          <w:footerReference w:type="default" r:id="rId11"/>
          <w:headerReference w:type="first" r:id="rId12"/>
          <w:footerReference w:type="first" r:id="rId13"/>
          <w:pgSz w:w="12240" w:h="15840"/>
          <w:pgMar w:top="1440" w:right="1083" w:bottom="1440" w:left="1083" w:header="720" w:footer="720" w:gutter="0"/>
          <w:cols w:space="0"/>
          <w:titlePg/>
          <w:docGrid w:linePitch="299"/>
        </w:sectPr>
      </w:pPr>
      <w:r>
        <w:rPr>
          <w:rFonts w:asciiTheme="minorEastAsia" w:eastAsiaTheme="minorEastAsia" w:hAnsiTheme="minorEastAsia" w:cstheme="minorEastAsia" w:hint="eastAsia"/>
          <w:b/>
          <w:sz w:val="28"/>
          <w:szCs w:val="28"/>
          <w:lang w:eastAsia="zh-CN"/>
        </w:rPr>
        <w:t>日        期：</w:t>
      </w:r>
      <w:r>
        <w:rPr>
          <w:rFonts w:asciiTheme="minorEastAsia" w:eastAsiaTheme="minorEastAsia" w:hAnsiTheme="minorEastAsia" w:cstheme="minorEastAsia" w:hint="eastAsia"/>
          <w:b/>
          <w:sz w:val="28"/>
          <w:szCs w:val="28"/>
          <w:u w:val="single"/>
          <w:lang w:eastAsia="zh-CN"/>
        </w:rPr>
        <w:tab/>
        <w:t>202</w:t>
      </w:r>
      <w:r w:rsidR="004F21BA">
        <w:rPr>
          <w:rFonts w:asciiTheme="minorEastAsia" w:eastAsiaTheme="minorEastAsia" w:hAnsiTheme="minorEastAsia" w:cstheme="minorEastAsia" w:hint="eastAsia"/>
          <w:b/>
          <w:sz w:val="28"/>
          <w:szCs w:val="28"/>
          <w:u w:val="single"/>
          <w:lang w:eastAsia="zh-CN"/>
        </w:rPr>
        <w:t>5</w:t>
      </w:r>
      <w:r>
        <w:rPr>
          <w:rFonts w:asciiTheme="minorEastAsia" w:eastAsiaTheme="minorEastAsia" w:hAnsiTheme="minorEastAsia" w:cstheme="minorEastAsia" w:hint="eastAsia"/>
          <w:b/>
          <w:sz w:val="28"/>
          <w:szCs w:val="28"/>
          <w:lang w:eastAsia="zh-CN"/>
        </w:rPr>
        <w:t>年</w:t>
      </w:r>
      <w:r>
        <w:rPr>
          <w:rFonts w:asciiTheme="minorEastAsia" w:eastAsiaTheme="minorEastAsia" w:hAnsiTheme="minorEastAsia" w:cstheme="minorEastAsia" w:hint="eastAsia"/>
          <w:sz w:val="28"/>
          <w:szCs w:val="28"/>
          <w:u w:val="single"/>
          <w:lang w:eastAsia="zh-CN"/>
        </w:rPr>
        <w:tab/>
      </w:r>
      <w:r w:rsidR="00B56938">
        <w:rPr>
          <w:rFonts w:asciiTheme="minorEastAsia" w:eastAsiaTheme="minorEastAsia" w:hAnsiTheme="minorEastAsia" w:cstheme="minorEastAsia" w:hint="eastAsia"/>
          <w:b/>
          <w:sz w:val="28"/>
          <w:szCs w:val="28"/>
          <w:u w:val="single"/>
          <w:lang w:eastAsia="zh-CN"/>
        </w:rPr>
        <w:t>4</w:t>
      </w:r>
      <w:r>
        <w:rPr>
          <w:rFonts w:asciiTheme="minorEastAsia" w:eastAsiaTheme="minorEastAsia" w:hAnsiTheme="minorEastAsia" w:cstheme="minorEastAsia" w:hint="eastAsia"/>
          <w:b/>
          <w:sz w:val="28"/>
          <w:szCs w:val="28"/>
          <w:lang w:eastAsia="zh-CN"/>
        </w:rPr>
        <w:t>月</w:t>
      </w:r>
    </w:p>
    <w:p w:rsidR="001D4D66" w:rsidRDefault="00464314">
      <w:pPr>
        <w:jc w:val="center"/>
        <w:rPr>
          <w:b/>
          <w:bCs/>
          <w:sz w:val="28"/>
          <w:szCs w:val="28"/>
        </w:rPr>
      </w:pPr>
      <w:r>
        <w:rPr>
          <w:b/>
          <w:bCs/>
          <w:sz w:val="28"/>
          <w:szCs w:val="28"/>
        </w:rPr>
        <w:lastRenderedPageBreak/>
        <w:t>目录</w:t>
      </w:r>
    </w:p>
    <w:p w:rsidR="001D4D66" w:rsidRDefault="000318AF">
      <w:pPr>
        <w:pStyle w:val="10"/>
        <w:tabs>
          <w:tab w:val="right" w:leader="dot" w:pos="10074"/>
        </w:tabs>
      </w:pPr>
      <w:r w:rsidRPr="000318AF">
        <w:fldChar w:fldCharType="begin"/>
      </w:r>
      <w:r w:rsidR="00464314">
        <w:instrText xml:space="preserve"> TOC \o "1-3" \h \z \u </w:instrText>
      </w:r>
      <w:r w:rsidRPr="000318AF">
        <w:fldChar w:fldCharType="separate"/>
      </w:r>
      <w:hyperlink w:anchor="_Toc4598" w:history="1">
        <w:r w:rsidR="00464314">
          <w:rPr>
            <w:rFonts w:asciiTheme="minorEastAsia" w:eastAsiaTheme="minorEastAsia" w:hAnsiTheme="minorEastAsia" w:cstheme="minorEastAsia" w:hint="eastAsia"/>
            <w:lang w:eastAsia="zh-CN"/>
          </w:rPr>
          <w:t>第一章  询价采购公告</w:t>
        </w:r>
        <w:r w:rsidR="00464314">
          <w:tab/>
        </w:r>
      </w:hyperlink>
    </w:p>
    <w:p w:rsidR="001D4D66" w:rsidRDefault="000318AF">
      <w:pPr>
        <w:pStyle w:val="20"/>
        <w:tabs>
          <w:tab w:val="right" w:leader="dot" w:pos="10074"/>
        </w:tabs>
      </w:pPr>
      <w:hyperlink w:anchor="_Toc15902" w:history="1">
        <w:r w:rsidR="00464314">
          <w:rPr>
            <w:rFonts w:hint="eastAsia"/>
            <w:szCs w:val="24"/>
          </w:rPr>
          <w:t>一、项目基本情况</w:t>
        </w:r>
        <w:r w:rsidR="00464314">
          <w:tab/>
        </w:r>
      </w:hyperlink>
    </w:p>
    <w:p w:rsidR="001D4D66" w:rsidRDefault="000318AF">
      <w:pPr>
        <w:pStyle w:val="20"/>
        <w:tabs>
          <w:tab w:val="right" w:leader="dot" w:pos="10074"/>
        </w:tabs>
      </w:pPr>
      <w:hyperlink w:anchor="_Toc12144" w:history="1">
        <w:r w:rsidR="00464314">
          <w:rPr>
            <w:rFonts w:hint="eastAsia"/>
            <w:szCs w:val="24"/>
          </w:rPr>
          <w:t>二、申请人的资格要求：</w:t>
        </w:r>
        <w:r w:rsidR="00464314">
          <w:tab/>
        </w:r>
      </w:hyperlink>
    </w:p>
    <w:p w:rsidR="001D4D66" w:rsidRDefault="000318AF">
      <w:pPr>
        <w:pStyle w:val="20"/>
        <w:tabs>
          <w:tab w:val="right" w:leader="dot" w:pos="10074"/>
        </w:tabs>
      </w:pPr>
      <w:hyperlink w:anchor="_Toc18763" w:history="1">
        <w:r w:rsidR="00464314">
          <w:rPr>
            <w:rFonts w:hint="eastAsia"/>
            <w:szCs w:val="24"/>
          </w:rPr>
          <w:t>三、获取采购文件</w:t>
        </w:r>
        <w:r w:rsidR="00464314">
          <w:tab/>
        </w:r>
      </w:hyperlink>
    </w:p>
    <w:p w:rsidR="001D4D66" w:rsidRDefault="000318AF">
      <w:pPr>
        <w:pStyle w:val="20"/>
        <w:tabs>
          <w:tab w:val="right" w:leader="dot" w:pos="10074"/>
        </w:tabs>
      </w:pPr>
      <w:hyperlink w:anchor="_Toc1204" w:history="1">
        <w:r w:rsidR="00464314">
          <w:rPr>
            <w:rFonts w:hint="eastAsia"/>
            <w:szCs w:val="24"/>
          </w:rPr>
          <w:t>四、响应文件提交</w:t>
        </w:r>
        <w:r w:rsidR="00464314">
          <w:tab/>
        </w:r>
      </w:hyperlink>
    </w:p>
    <w:p w:rsidR="001D4D66" w:rsidRDefault="000318AF">
      <w:pPr>
        <w:pStyle w:val="20"/>
        <w:tabs>
          <w:tab w:val="right" w:leader="dot" w:pos="10074"/>
        </w:tabs>
      </w:pPr>
      <w:hyperlink w:anchor="_Toc59" w:history="1">
        <w:r w:rsidR="00464314">
          <w:rPr>
            <w:rFonts w:hint="eastAsia"/>
            <w:szCs w:val="24"/>
          </w:rPr>
          <w:t>五、开启（竞争性磋商方式必须填写）</w:t>
        </w:r>
        <w:r w:rsidR="00464314">
          <w:tab/>
        </w:r>
      </w:hyperlink>
    </w:p>
    <w:p w:rsidR="001D4D66" w:rsidRDefault="000318AF">
      <w:pPr>
        <w:pStyle w:val="20"/>
        <w:tabs>
          <w:tab w:val="right" w:leader="dot" w:pos="10074"/>
        </w:tabs>
      </w:pPr>
      <w:hyperlink w:anchor="_Toc27220" w:history="1">
        <w:r w:rsidR="00464314">
          <w:rPr>
            <w:rFonts w:hint="eastAsia"/>
            <w:szCs w:val="24"/>
          </w:rPr>
          <w:t>六、公告期限</w:t>
        </w:r>
        <w:r w:rsidR="00464314">
          <w:tab/>
        </w:r>
      </w:hyperlink>
    </w:p>
    <w:p w:rsidR="001D4D66" w:rsidRDefault="000318AF">
      <w:pPr>
        <w:pStyle w:val="20"/>
        <w:tabs>
          <w:tab w:val="right" w:leader="dot" w:pos="10074"/>
        </w:tabs>
      </w:pPr>
      <w:hyperlink w:anchor="_Toc9263" w:history="1">
        <w:r w:rsidR="00464314">
          <w:rPr>
            <w:rFonts w:hint="eastAsia"/>
            <w:szCs w:val="24"/>
          </w:rPr>
          <w:t>七、其他补充事宜</w:t>
        </w:r>
        <w:r w:rsidR="00464314">
          <w:tab/>
        </w:r>
      </w:hyperlink>
    </w:p>
    <w:p w:rsidR="001D4D66" w:rsidRDefault="000318AF">
      <w:pPr>
        <w:pStyle w:val="20"/>
        <w:tabs>
          <w:tab w:val="right" w:leader="dot" w:pos="10074"/>
        </w:tabs>
      </w:pPr>
      <w:hyperlink w:anchor="_Toc9114" w:history="1">
        <w:r w:rsidR="00464314">
          <w:rPr>
            <w:rFonts w:hint="eastAsia"/>
            <w:szCs w:val="24"/>
          </w:rPr>
          <w:t>八、凡对本次采购提出询问，请按以下方式联系</w:t>
        </w:r>
        <w:r w:rsidR="00464314">
          <w:tab/>
        </w:r>
      </w:hyperlink>
    </w:p>
    <w:p w:rsidR="001D4D66" w:rsidRDefault="000318AF">
      <w:pPr>
        <w:pStyle w:val="10"/>
        <w:tabs>
          <w:tab w:val="right" w:leader="dot" w:pos="10074"/>
        </w:tabs>
      </w:pPr>
      <w:hyperlink w:anchor="_Toc7699" w:history="1">
        <w:r w:rsidR="00464314">
          <w:rPr>
            <w:rFonts w:asciiTheme="minorEastAsia" w:eastAsiaTheme="minorEastAsia" w:hAnsiTheme="minorEastAsia" w:cstheme="minorEastAsia" w:hint="eastAsia"/>
            <w:lang w:eastAsia="zh-CN"/>
          </w:rPr>
          <w:t>第二章  供应商须知</w:t>
        </w:r>
        <w:r w:rsidR="00464314">
          <w:tab/>
        </w:r>
      </w:hyperlink>
    </w:p>
    <w:p w:rsidR="001D4D66" w:rsidRDefault="000318AF">
      <w:pPr>
        <w:pStyle w:val="20"/>
        <w:tabs>
          <w:tab w:val="right" w:leader="dot" w:pos="10074"/>
        </w:tabs>
      </w:pPr>
      <w:hyperlink w:anchor="_Toc1383" w:history="1">
        <w:r w:rsidR="00464314">
          <w:rPr>
            <w:rFonts w:hint="eastAsia"/>
            <w:szCs w:val="28"/>
            <w:lang w:eastAsia="zh-CN"/>
          </w:rPr>
          <w:t>供应商须知前附表</w:t>
        </w:r>
        <w:r w:rsidR="00464314">
          <w:tab/>
        </w:r>
      </w:hyperlink>
    </w:p>
    <w:p w:rsidR="001D4D66" w:rsidRDefault="000318AF">
      <w:pPr>
        <w:pStyle w:val="20"/>
        <w:tabs>
          <w:tab w:val="right" w:leader="dot" w:pos="10074"/>
        </w:tabs>
      </w:pPr>
      <w:hyperlink w:anchor="_Toc18531" w:history="1">
        <w:r w:rsidR="00464314">
          <w:rPr>
            <w:rFonts w:hint="eastAsia"/>
            <w:szCs w:val="28"/>
            <w:lang w:eastAsia="zh-CN"/>
          </w:rPr>
          <w:t>1.总则</w:t>
        </w:r>
        <w:r w:rsidR="00464314">
          <w:tab/>
        </w:r>
      </w:hyperlink>
    </w:p>
    <w:p w:rsidR="001D4D66" w:rsidRDefault="000318AF">
      <w:pPr>
        <w:pStyle w:val="20"/>
        <w:tabs>
          <w:tab w:val="right" w:leader="dot" w:pos="10074"/>
        </w:tabs>
      </w:pPr>
      <w:hyperlink w:anchor="_Toc23800" w:history="1">
        <w:r w:rsidR="00464314">
          <w:rPr>
            <w:rFonts w:hint="eastAsia"/>
            <w:szCs w:val="28"/>
            <w:lang w:eastAsia="zh-CN"/>
          </w:rPr>
          <w:t>2.询价采购文件</w:t>
        </w:r>
        <w:r w:rsidR="00464314">
          <w:tab/>
        </w:r>
      </w:hyperlink>
    </w:p>
    <w:p w:rsidR="001D4D66" w:rsidRDefault="000318AF">
      <w:pPr>
        <w:pStyle w:val="20"/>
        <w:tabs>
          <w:tab w:val="right" w:leader="dot" w:pos="10074"/>
        </w:tabs>
      </w:pPr>
      <w:hyperlink w:anchor="_Toc27978" w:history="1">
        <w:r w:rsidR="00464314">
          <w:rPr>
            <w:rFonts w:hint="eastAsia"/>
            <w:szCs w:val="28"/>
            <w:lang w:eastAsia="zh-CN"/>
          </w:rPr>
          <w:t>3.响应文件的编制</w:t>
        </w:r>
        <w:r w:rsidR="00464314">
          <w:tab/>
        </w:r>
      </w:hyperlink>
    </w:p>
    <w:p w:rsidR="001D4D66" w:rsidRDefault="000318AF">
      <w:pPr>
        <w:pStyle w:val="20"/>
        <w:tabs>
          <w:tab w:val="right" w:leader="dot" w:pos="10074"/>
        </w:tabs>
      </w:pPr>
      <w:hyperlink w:anchor="_Toc24078" w:history="1">
        <w:r w:rsidR="00464314">
          <w:rPr>
            <w:rFonts w:hint="eastAsia"/>
            <w:szCs w:val="28"/>
            <w:lang w:eastAsia="zh-CN"/>
          </w:rPr>
          <w:t>4.响应文件的递交</w:t>
        </w:r>
        <w:r w:rsidR="00464314">
          <w:tab/>
        </w:r>
      </w:hyperlink>
    </w:p>
    <w:p w:rsidR="001D4D66" w:rsidRDefault="000318AF">
      <w:pPr>
        <w:pStyle w:val="20"/>
        <w:tabs>
          <w:tab w:val="right" w:leader="dot" w:pos="10074"/>
        </w:tabs>
      </w:pPr>
      <w:hyperlink w:anchor="_Toc17094" w:history="1">
        <w:r w:rsidR="00464314">
          <w:rPr>
            <w:rFonts w:hint="eastAsia"/>
            <w:szCs w:val="28"/>
            <w:lang w:eastAsia="zh-CN"/>
          </w:rPr>
          <w:t>5.评审</w:t>
        </w:r>
        <w:r w:rsidR="00464314">
          <w:tab/>
        </w:r>
      </w:hyperlink>
    </w:p>
    <w:p w:rsidR="001D4D66" w:rsidRDefault="000318AF">
      <w:pPr>
        <w:pStyle w:val="31"/>
        <w:tabs>
          <w:tab w:val="right" w:leader="dot" w:pos="10074"/>
        </w:tabs>
      </w:pPr>
      <w:hyperlink w:anchor="_Toc23300" w:history="1">
        <w:r w:rsidR="00464314">
          <w:rPr>
            <w:rFonts w:hint="eastAsia"/>
            <w:szCs w:val="24"/>
            <w:lang w:eastAsia="zh-CN"/>
          </w:rPr>
          <w:t>5.1 询价小组</w:t>
        </w:r>
        <w:r w:rsidR="00464314">
          <w:tab/>
        </w:r>
      </w:hyperlink>
    </w:p>
    <w:p w:rsidR="001D4D66" w:rsidRDefault="000318AF">
      <w:pPr>
        <w:pStyle w:val="31"/>
        <w:tabs>
          <w:tab w:val="right" w:leader="dot" w:pos="10074"/>
        </w:tabs>
      </w:pPr>
      <w:hyperlink w:anchor="_Toc15565" w:history="1">
        <w:r w:rsidR="00464314">
          <w:rPr>
            <w:rFonts w:hint="eastAsia"/>
            <w:szCs w:val="24"/>
            <w:lang w:eastAsia="zh-CN"/>
          </w:rPr>
          <w:t>5.2 评审原则</w:t>
        </w:r>
        <w:r w:rsidR="00464314">
          <w:tab/>
        </w:r>
      </w:hyperlink>
    </w:p>
    <w:p w:rsidR="001D4D66" w:rsidRDefault="000318AF">
      <w:pPr>
        <w:pStyle w:val="31"/>
        <w:tabs>
          <w:tab w:val="right" w:leader="dot" w:pos="10074"/>
        </w:tabs>
      </w:pPr>
      <w:hyperlink w:anchor="_Toc24274" w:history="1">
        <w:r w:rsidR="00464314">
          <w:rPr>
            <w:rFonts w:hint="eastAsia"/>
            <w:szCs w:val="24"/>
            <w:lang w:eastAsia="zh-CN"/>
          </w:rPr>
          <w:t>5.3监督</w:t>
        </w:r>
        <w:r w:rsidR="00464314">
          <w:tab/>
        </w:r>
      </w:hyperlink>
    </w:p>
    <w:p w:rsidR="001D4D66" w:rsidRDefault="000318AF">
      <w:pPr>
        <w:pStyle w:val="31"/>
        <w:tabs>
          <w:tab w:val="right" w:leader="dot" w:pos="10074"/>
        </w:tabs>
      </w:pPr>
      <w:hyperlink w:anchor="_Toc3537" w:history="1">
        <w:r w:rsidR="00464314">
          <w:rPr>
            <w:rFonts w:hint="eastAsia"/>
            <w:szCs w:val="24"/>
            <w:lang w:eastAsia="zh-CN"/>
          </w:rPr>
          <w:t>5.4初步评审</w:t>
        </w:r>
        <w:r w:rsidR="00464314">
          <w:tab/>
        </w:r>
      </w:hyperlink>
    </w:p>
    <w:p w:rsidR="001D4D66" w:rsidRDefault="000318AF">
      <w:pPr>
        <w:pStyle w:val="31"/>
        <w:tabs>
          <w:tab w:val="right" w:leader="dot" w:pos="10074"/>
        </w:tabs>
      </w:pPr>
      <w:hyperlink w:anchor="_Toc16415" w:history="1">
        <w:r w:rsidR="00464314">
          <w:rPr>
            <w:rFonts w:hint="eastAsia"/>
            <w:szCs w:val="24"/>
            <w:lang w:eastAsia="zh-CN"/>
          </w:rPr>
          <w:t>5.5询价程序</w:t>
        </w:r>
        <w:r w:rsidR="00464314">
          <w:tab/>
        </w:r>
      </w:hyperlink>
    </w:p>
    <w:p w:rsidR="001D4D66" w:rsidRDefault="000318AF">
      <w:pPr>
        <w:pStyle w:val="31"/>
        <w:tabs>
          <w:tab w:val="right" w:leader="dot" w:pos="10074"/>
        </w:tabs>
      </w:pPr>
      <w:hyperlink w:anchor="_Toc12297" w:history="1">
        <w:r w:rsidR="00464314">
          <w:rPr>
            <w:rFonts w:hint="eastAsia"/>
            <w:szCs w:val="24"/>
            <w:lang w:eastAsia="zh-CN"/>
          </w:rPr>
          <w:t>5.6询价会议纪律</w:t>
        </w:r>
        <w:r w:rsidR="00464314">
          <w:tab/>
        </w:r>
      </w:hyperlink>
    </w:p>
    <w:p w:rsidR="001D4D66" w:rsidRDefault="000318AF">
      <w:pPr>
        <w:pStyle w:val="31"/>
        <w:tabs>
          <w:tab w:val="right" w:leader="dot" w:pos="10074"/>
        </w:tabs>
      </w:pPr>
      <w:hyperlink w:anchor="_Toc15807" w:history="1">
        <w:r w:rsidR="00464314">
          <w:rPr>
            <w:rFonts w:hint="eastAsia"/>
            <w:szCs w:val="24"/>
            <w:lang w:eastAsia="zh-CN"/>
          </w:rPr>
          <w:t>5.7响应文件的澄清</w:t>
        </w:r>
        <w:r w:rsidR="00464314">
          <w:tab/>
        </w:r>
      </w:hyperlink>
    </w:p>
    <w:p w:rsidR="001D4D66" w:rsidRDefault="000318AF">
      <w:pPr>
        <w:pStyle w:val="31"/>
        <w:tabs>
          <w:tab w:val="right" w:leader="dot" w:pos="10074"/>
        </w:tabs>
      </w:pPr>
      <w:hyperlink w:anchor="_Toc26223" w:history="1">
        <w:r w:rsidR="00464314">
          <w:rPr>
            <w:rFonts w:hint="eastAsia"/>
            <w:szCs w:val="24"/>
            <w:lang w:eastAsia="zh-CN"/>
          </w:rPr>
          <w:t>5.8评定成交的标准</w:t>
        </w:r>
        <w:r w:rsidR="00464314">
          <w:tab/>
        </w:r>
      </w:hyperlink>
    </w:p>
    <w:p w:rsidR="001D4D66" w:rsidRDefault="000318AF">
      <w:pPr>
        <w:pStyle w:val="20"/>
        <w:tabs>
          <w:tab w:val="right" w:leader="dot" w:pos="10074"/>
        </w:tabs>
      </w:pPr>
      <w:hyperlink w:anchor="_Toc30809" w:history="1">
        <w:r w:rsidR="00464314">
          <w:rPr>
            <w:rFonts w:hint="eastAsia"/>
            <w:szCs w:val="28"/>
            <w:lang w:eastAsia="zh-CN"/>
          </w:rPr>
          <w:t>6.成交和合同</w:t>
        </w:r>
        <w:r w:rsidR="00464314">
          <w:tab/>
        </w:r>
      </w:hyperlink>
    </w:p>
    <w:p w:rsidR="001D4D66" w:rsidRDefault="000318AF">
      <w:pPr>
        <w:pStyle w:val="31"/>
        <w:tabs>
          <w:tab w:val="right" w:leader="dot" w:pos="10074"/>
        </w:tabs>
      </w:pPr>
      <w:hyperlink w:anchor="_Toc23131" w:history="1">
        <w:r w:rsidR="00464314">
          <w:rPr>
            <w:rFonts w:hint="eastAsia"/>
            <w:szCs w:val="24"/>
            <w:lang w:eastAsia="zh-CN"/>
          </w:rPr>
          <w:t>6.1确定成交供应商</w:t>
        </w:r>
        <w:r w:rsidR="00464314">
          <w:tab/>
        </w:r>
      </w:hyperlink>
    </w:p>
    <w:p w:rsidR="001D4D66" w:rsidRDefault="000318AF">
      <w:pPr>
        <w:pStyle w:val="31"/>
        <w:tabs>
          <w:tab w:val="right" w:leader="dot" w:pos="10074"/>
        </w:tabs>
      </w:pPr>
      <w:hyperlink w:anchor="_Toc31241" w:history="1">
        <w:r w:rsidR="00464314">
          <w:rPr>
            <w:rFonts w:hint="eastAsia"/>
            <w:szCs w:val="24"/>
            <w:lang w:eastAsia="zh-CN"/>
          </w:rPr>
          <w:t>6.2成交公告</w:t>
        </w:r>
        <w:r w:rsidR="00464314">
          <w:tab/>
        </w:r>
      </w:hyperlink>
    </w:p>
    <w:p w:rsidR="001D4D66" w:rsidRDefault="000318AF">
      <w:pPr>
        <w:pStyle w:val="31"/>
        <w:tabs>
          <w:tab w:val="right" w:leader="dot" w:pos="10074"/>
        </w:tabs>
      </w:pPr>
      <w:hyperlink w:anchor="_Toc25359" w:history="1">
        <w:r w:rsidR="00464314">
          <w:rPr>
            <w:rFonts w:hint="eastAsia"/>
            <w:szCs w:val="24"/>
            <w:lang w:eastAsia="zh-CN"/>
          </w:rPr>
          <w:t>6.3成交通知</w:t>
        </w:r>
        <w:r w:rsidR="00464314">
          <w:tab/>
        </w:r>
      </w:hyperlink>
    </w:p>
    <w:p w:rsidR="001D4D66" w:rsidRDefault="000318AF">
      <w:pPr>
        <w:pStyle w:val="31"/>
        <w:tabs>
          <w:tab w:val="right" w:leader="dot" w:pos="10074"/>
        </w:tabs>
      </w:pPr>
      <w:hyperlink w:anchor="_Toc17462" w:history="1">
        <w:r w:rsidR="00464314">
          <w:rPr>
            <w:rFonts w:hint="eastAsia"/>
            <w:szCs w:val="24"/>
            <w:lang w:eastAsia="zh-CN"/>
          </w:rPr>
          <w:t>6.4 履约保证金</w:t>
        </w:r>
        <w:r w:rsidR="00464314">
          <w:tab/>
        </w:r>
      </w:hyperlink>
    </w:p>
    <w:p w:rsidR="001D4D66" w:rsidRDefault="000318AF">
      <w:pPr>
        <w:pStyle w:val="31"/>
        <w:tabs>
          <w:tab w:val="right" w:leader="dot" w:pos="10074"/>
        </w:tabs>
      </w:pPr>
      <w:hyperlink w:anchor="_Toc11975" w:history="1">
        <w:r w:rsidR="00464314">
          <w:rPr>
            <w:rFonts w:hint="eastAsia"/>
            <w:szCs w:val="24"/>
            <w:lang w:eastAsia="zh-CN"/>
          </w:rPr>
          <w:t>6.5 签订合同</w:t>
        </w:r>
        <w:r w:rsidR="00464314">
          <w:tab/>
        </w:r>
      </w:hyperlink>
    </w:p>
    <w:p w:rsidR="001D4D66" w:rsidRDefault="000318AF">
      <w:pPr>
        <w:pStyle w:val="20"/>
        <w:tabs>
          <w:tab w:val="right" w:leader="dot" w:pos="10074"/>
        </w:tabs>
      </w:pPr>
      <w:hyperlink w:anchor="_Toc28804" w:history="1">
        <w:r w:rsidR="00464314">
          <w:rPr>
            <w:szCs w:val="28"/>
            <w:lang w:eastAsia="zh-CN"/>
          </w:rPr>
          <w:t>7</w:t>
        </w:r>
        <w:r w:rsidR="00464314">
          <w:rPr>
            <w:rFonts w:hint="eastAsia"/>
            <w:szCs w:val="28"/>
            <w:lang w:eastAsia="zh-CN"/>
          </w:rPr>
          <w:t>.需要补充的其他内容</w:t>
        </w:r>
        <w:r w:rsidR="00464314">
          <w:tab/>
        </w:r>
      </w:hyperlink>
    </w:p>
    <w:p w:rsidR="001D4D66" w:rsidRDefault="000318AF">
      <w:pPr>
        <w:pStyle w:val="10"/>
        <w:tabs>
          <w:tab w:val="right" w:leader="dot" w:pos="10074"/>
        </w:tabs>
      </w:pPr>
      <w:hyperlink w:anchor="_Toc19511" w:history="1">
        <w:r w:rsidR="00464314">
          <w:rPr>
            <w:rFonts w:asciiTheme="minorEastAsia" w:eastAsiaTheme="minorEastAsia" w:hAnsiTheme="minorEastAsia" w:cstheme="minorEastAsia" w:hint="eastAsia"/>
            <w:lang w:eastAsia="zh-CN"/>
          </w:rPr>
          <w:t>第三章  合同条款</w:t>
        </w:r>
        <w:r w:rsidR="00464314">
          <w:tab/>
        </w:r>
      </w:hyperlink>
    </w:p>
    <w:p w:rsidR="001D4D66" w:rsidRDefault="000318AF">
      <w:pPr>
        <w:pStyle w:val="10"/>
        <w:tabs>
          <w:tab w:val="right" w:leader="dot" w:pos="10074"/>
        </w:tabs>
      </w:pPr>
      <w:hyperlink w:anchor="_Toc10776" w:history="1">
        <w:r w:rsidR="00464314">
          <w:rPr>
            <w:rFonts w:asciiTheme="minorEastAsia" w:eastAsiaTheme="minorEastAsia" w:hAnsiTheme="minorEastAsia" w:cstheme="minorEastAsia" w:hint="eastAsia"/>
            <w:lang w:eastAsia="zh-CN"/>
          </w:rPr>
          <w:t>第四章  货物需求一览表及技术规格</w:t>
        </w:r>
        <w:r w:rsidR="00464314">
          <w:tab/>
        </w:r>
      </w:hyperlink>
    </w:p>
    <w:p w:rsidR="001D4D66" w:rsidRDefault="000318AF">
      <w:pPr>
        <w:pStyle w:val="31"/>
        <w:tabs>
          <w:tab w:val="right" w:leader="dot" w:pos="10074"/>
        </w:tabs>
      </w:pPr>
      <w:hyperlink w:anchor="_Toc946" w:history="1">
        <w:r w:rsidR="00464314">
          <w:rPr>
            <w:rFonts w:hint="eastAsia"/>
            <w:szCs w:val="28"/>
            <w:lang w:eastAsia="zh-CN"/>
          </w:rPr>
          <w:t>一、货物需求一览表（结合项目实际情况编制）</w:t>
        </w:r>
        <w:r w:rsidR="00464314">
          <w:tab/>
        </w:r>
      </w:hyperlink>
    </w:p>
    <w:p w:rsidR="001D4D66" w:rsidRDefault="000318AF">
      <w:pPr>
        <w:pStyle w:val="31"/>
        <w:tabs>
          <w:tab w:val="right" w:leader="dot" w:pos="10074"/>
        </w:tabs>
      </w:pPr>
      <w:hyperlink w:anchor="_Toc2720" w:history="1">
        <w:r w:rsidR="00464314">
          <w:rPr>
            <w:rFonts w:hint="eastAsia"/>
            <w:szCs w:val="28"/>
            <w:lang w:eastAsia="zh-CN"/>
          </w:rPr>
          <w:t>二、技术规格</w:t>
        </w:r>
        <w:r w:rsidR="00464314">
          <w:tab/>
        </w:r>
      </w:hyperlink>
    </w:p>
    <w:p w:rsidR="001D4D66" w:rsidRDefault="000318AF">
      <w:pPr>
        <w:pStyle w:val="10"/>
        <w:tabs>
          <w:tab w:val="right" w:leader="dot" w:pos="10074"/>
        </w:tabs>
      </w:pPr>
      <w:hyperlink w:anchor="_Toc12888" w:history="1">
        <w:r w:rsidR="00464314">
          <w:rPr>
            <w:rFonts w:asciiTheme="minorEastAsia" w:eastAsiaTheme="minorEastAsia" w:hAnsiTheme="minorEastAsia" w:cstheme="minorEastAsia" w:hint="eastAsia"/>
            <w:lang w:eastAsia="zh-CN"/>
          </w:rPr>
          <w:t>第五章  响应文件格式</w:t>
        </w:r>
        <w:r w:rsidR="00464314">
          <w:tab/>
        </w:r>
      </w:hyperlink>
    </w:p>
    <w:p w:rsidR="001D4D66" w:rsidRDefault="000318AF">
      <w:pPr>
        <w:pStyle w:val="20"/>
        <w:tabs>
          <w:tab w:val="right" w:leader="dot" w:pos="10074"/>
        </w:tabs>
      </w:pPr>
      <w:hyperlink w:anchor="_Toc24219" w:history="1">
        <w:r w:rsidR="00464314">
          <w:rPr>
            <w:rFonts w:hint="eastAsia"/>
            <w:szCs w:val="28"/>
            <w:lang w:eastAsia="zh-CN"/>
          </w:rPr>
          <w:t>一、报价一览表</w:t>
        </w:r>
        <w:r w:rsidR="00464314">
          <w:tab/>
        </w:r>
      </w:hyperlink>
    </w:p>
    <w:p w:rsidR="001D4D66" w:rsidRDefault="000318AF">
      <w:pPr>
        <w:pStyle w:val="20"/>
        <w:tabs>
          <w:tab w:val="right" w:leader="dot" w:pos="10074"/>
        </w:tabs>
      </w:pPr>
      <w:hyperlink w:anchor="_Toc9406" w:history="1">
        <w:r w:rsidR="00464314">
          <w:rPr>
            <w:rFonts w:hint="eastAsia"/>
            <w:szCs w:val="28"/>
            <w:lang w:eastAsia="zh-CN"/>
          </w:rPr>
          <w:t>二、报价函</w:t>
        </w:r>
        <w:r w:rsidR="00464314">
          <w:tab/>
        </w:r>
      </w:hyperlink>
    </w:p>
    <w:p w:rsidR="001D4D66" w:rsidRDefault="000318AF">
      <w:pPr>
        <w:pStyle w:val="20"/>
        <w:tabs>
          <w:tab w:val="right" w:leader="dot" w:pos="10074"/>
        </w:tabs>
      </w:pPr>
      <w:hyperlink w:anchor="_Toc4607" w:history="1">
        <w:r w:rsidR="00464314">
          <w:rPr>
            <w:rFonts w:hint="eastAsia"/>
            <w:szCs w:val="28"/>
            <w:lang w:eastAsia="zh-CN"/>
          </w:rPr>
          <w:t>三、法定代表人(单位负责人)身份证明</w:t>
        </w:r>
        <w:r w:rsidR="00464314">
          <w:tab/>
        </w:r>
      </w:hyperlink>
    </w:p>
    <w:p w:rsidR="001D4D66" w:rsidRDefault="000318AF">
      <w:pPr>
        <w:pStyle w:val="20"/>
        <w:tabs>
          <w:tab w:val="right" w:leader="dot" w:pos="10074"/>
        </w:tabs>
      </w:pPr>
      <w:hyperlink w:anchor="_Toc27122" w:history="1">
        <w:r w:rsidR="00464314">
          <w:rPr>
            <w:rFonts w:hint="eastAsia"/>
            <w:szCs w:val="28"/>
            <w:lang w:eastAsia="zh-CN"/>
          </w:rPr>
          <w:t>四、授权委托书</w:t>
        </w:r>
        <w:r w:rsidR="00464314">
          <w:tab/>
        </w:r>
      </w:hyperlink>
    </w:p>
    <w:p w:rsidR="001D4D66" w:rsidRDefault="000318AF">
      <w:pPr>
        <w:pStyle w:val="20"/>
        <w:tabs>
          <w:tab w:val="right" w:leader="dot" w:pos="10074"/>
        </w:tabs>
      </w:pPr>
      <w:hyperlink w:anchor="_Toc9952" w:history="1">
        <w:r w:rsidR="00464314">
          <w:rPr>
            <w:rFonts w:hint="eastAsia"/>
            <w:szCs w:val="28"/>
            <w:lang w:eastAsia="zh-CN"/>
          </w:rPr>
          <w:t>五、基本情况表</w:t>
        </w:r>
        <w:r w:rsidR="00464314">
          <w:tab/>
        </w:r>
      </w:hyperlink>
    </w:p>
    <w:p w:rsidR="001D4D66" w:rsidRDefault="000318AF">
      <w:pPr>
        <w:pStyle w:val="20"/>
        <w:tabs>
          <w:tab w:val="right" w:leader="dot" w:pos="10074"/>
        </w:tabs>
      </w:pPr>
      <w:hyperlink w:anchor="_Toc30192" w:history="1">
        <w:r w:rsidR="00464314">
          <w:rPr>
            <w:rFonts w:hint="eastAsia"/>
            <w:szCs w:val="28"/>
            <w:lang w:eastAsia="zh-CN"/>
          </w:rPr>
          <w:t>六、资格证明材料</w:t>
        </w:r>
        <w:r w:rsidR="00464314">
          <w:tab/>
        </w:r>
      </w:hyperlink>
    </w:p>
    <w:p w:rsidR="001D4D66" w:rsidRDefault="000318AF">
      <w:pPr>
        <w:pStyle w:val="31"/>
        <w:tabs>
          <w:tab w:val="right" w:leader="dot" w:pos="10074"/>
        </w:tabs>
      </w:pPr>
      <w:hyperlink w:anchor="_Toc15010" w:history="1">
        <w:r w:rsidR="00464314">
          <w:rPr>
            <w:rFonts w:hint="eastAsia"/>
            <w:bCs/>
            <w:szCs w:val="28"/>
            <w:lang w:eastAsia="zh-CN"/>
          </w:rPr>
          <w:t>（一）</w:t>
        </w:r>
        <w:r w:rsidR="00464314">
          <w:rPr>
            <w:rFonts w:hint="eastAsia"/>
            <w:bCs/>
            <w:szCs w:val="28"/>
          </w:rPr>
          <w:t>具有独立承担民事责任的能力</w:t>
        </w:r>
        <w:r w:rsidR="00464314">
          <w:tab/>
        </w:r>
      </w:hyperlink>
    </w:p>
    <w:p w:rsidR="001D4D66" w:rsidRDefault="000318AF">
      <w:pPr>
        <w:pStyle w:val="31"/>
        <w:tabs>
          <w:tab w:val="right" w:leader="dot" w:pos="10074"/>
        </w:tabs>
      </w:pPr>
      <w:hyperlink w:anchor="_Toc19607" w:history="1">
        <w:r w:rsidR="00464314">
          <w:rPr>
            <w:rFonts w:hint="eastAsia"/>
            <w:bCs/>
            <w:szCs w:val="28"/>
          </w:rPr>
          <w:t>（二）具有良好的商业信誉和健全的财务会计制度</w:t>
        </w:r>
        <w:r w:rsidR="00464314">
          <w:tab/>
        </w:r>
      </w:hyperlink>
    </w:p>
    <w:p w:rsidR="001D4D66" w:rsidRDefault="000318AF">
      <w:pPr>
        <w:pStyle w:val="31"/>
        <w:tabs>
          <w:tab w:val="right" w:leader="dot" w:pos="10074"/>
        </w:tabs>
      </w:pPr>
      <w:hyperlink w:anchor="_Toc21897" w:history="1">
        <w:r w:rsidR="00464314">
          <w:rPr>
            <w:rFonts w:hint="eastAsia"/>
            <w:szCs w:val="28"/>
            <w:lang w:eastAsia="zh-CN"/>
          </w:rPr>
          <w:t>（三）具有履行合同所必需的设备和专业技术能力</w:t>
        </w:r>
        <w:r w:rsidR="00464314">
          <w:tab/>
        </w:r>
      </w:hyperlink>
    </w:p>
    <w:p w:rsidR="001D4D66" w:rsidRDefault="000318AF">
      <w:pPr>
        <w:pStyle w:val="31"/>
        <w:tabs>
          <w:tab w:val="right" w:leader="dot" w:pos="10074"/>
        </w:tabs>
      </w:pPr>
      <w:hyperlink w:anchor="_Toc8566" w:history="1">
        <w:r w:rsidR="00464314">
          <w:rPr>
            <w:rFonts w:hint="eastAsia"/>
            <w:szCs w:val="28"/>
          </w:rPr>
          <w:t>（</w:t>
        </w:r>
        <w:r w:rsidR="00464314">
          <w:rPr>
            <w:rFonts w:hint="eastAsia"/>
            <w:szCs w:val="28"/>
            <w:lang w:eastAsia="zh-CN"/>
          </w:rPr>
          <w:t>四</w:t>
        </w:r>
        <w:r w:rsidR="00464314">
          <w:rPr>
            <w:rFonts w:hint="eastAsia"/>
            <w:szCs w:val="28"/>
          </w:rPr>
          <w:t>）</w:t>
        </w:r>
        <w:r w:rsidR="00464314">
          <w:rPr>
            <w:rFonts w:hint="eastAsia"/>
            <w:szCs w:val="28"/>
            <w:lang w:eastAsia="zh-CN"/>
          </w:rPr>
          <w:t>有依法缴纳税收和社会保障资金的良好记录</w:t>
        </w:r>
        <w:r w:rsidR="00464314">
          <w:tab/>
        </w:r>
      </w:hyperlink>
    </w:p>
    <w:p w:rsidR="001D4D66" w:rsidRDefault="000318AF">
      <w:pPr>
        <w:pStyle w:val="31"/>
        <w:tabs>
          <w:tab w:val="right" w:leader="dot" w:pos="10074"/>
        </w:tabs>
      </w:pPr>
      <w:hyperlink w:anchor="_Toc24533" w:history="1">
        <w:r w:rsidR="00464314">
          <w:rPr>
            <w:rFonts w:hint="eastAsia"/>
            <w:szCs w:val="28"/>
          </w:rPr>
          <w:t>（五）在经营活动中没有重大违法记录</w:t>
        </w:r>
        <w:r w:rsidR="00464314">
          <w:tab/>
        </w:r>
      </w:hyperlink>
    </w:p>
    <w:p w:rsidR="001D4D66" w:rsidRDefault="000318AF">
      <w:pPr>
        <w:pStyle w:val="31"/>
        <w:tabs>
          <w:tab w:val="right" w:leader="dot" w:pos="10074"/>
        </w:tabs>
      </w:pPr>
      <w:hyperlink w:anchor="_Toc31475" w:history="1">
        <w:r w:rsidR="00464314">
          <w:rPr>
            <w:rFonts w:hint="eastAsia"/>
            <w:bCs/>
            <w:szCs w:val="28"/>
            <w:lang w:eastAsia="zh-CN"/>
          </w:rPr>
          <w:t>（六）其他</w:t>
        </w:r>
        <w:r w:rsidR="00464314">
          <w:tab/>
        </w:r>
      </w:hyperlink>
    </w:p>
    <w:p w:rsidR="001D4D66" w:rsidRDefault="000318AF">
      <w:pPr>
        <w:pStyle w:val="20"/>
        <w:tabs>
          <w:tab w:val="right" w:leader="dot" w:pos="10074"/>
        </w:tabs>
      </w:pPr>
      <w:hyperlink w:anchor="_Toc12507" w:history="1">
        <w:r w:rsidR="00464314">
          <w:rPr>
            <w:rFonts w:hint="eastAsia"/>
            <w:szCs w:val="28"/>
            <w:lang w:eastAsia="zh-CN"/>
          </w:rPr>
          <w:t>七、询价保证金</w:t>
        </w:r>
        <w:r w:rsidR="00464314">
          <w:tab/>
        </w:r>
      </w:hyperlink>
    </w:p>
    <w:p w:rsidR="001D4D66" w:rsidRDefault="000318AF">
      <w:pPr>
        <w:pStyle w:val="20"/>
        <w:tabs>
          <w:tab w:val="right" w:leader="dot" w:pos="10074"/>
        </w:tabs>
      </w:pPr>
      <w:hyperlink w:anchor="_Toc7052" w:history="1">
        <w:r w:rsidR="00464314">
          <w:rPr>
            <w:rFonts w:hint="eastAsia"/>
            <w:szCs w:val="28"/>
            <w:lang w:eastAsia="zh-CN"/>
          </w:rPr>
          <w:t>八、商务条款偏离表和技术规格偏离表</w:t>
        </w:r>
        <w:r w:rsidR="00464314">
          <w:tab/>
        </w:r>
      </w:hyperlink>
    </w:p>
    <w:p w:rsidR="001D4D66" w:rsidRDefault="000318AF">
      <w:pPr>
        <w:pStyle w:val="20"/>
        <w:tabs>
          <w:tab w:val="right" w:leader="dot" w:pos="10074"/>
        </w:tabs>
      </w:pPr>
      <w:hyperlink w:anchor="_Toc4017" w:history="1">
        <w:r w:rsidR="00464314">
          <w:rPr>
            <w:rFonts w:hint="eastAsia"/>
            <w:szCs w:val="28"/>
            <w:lang w:eastAsia="zh-CN"/>
          </w:rPr>
          <w:t>九、分项报价表</w:t>
        </w:r>
        <w:r w:rsidR="00464314">
          <w:tab/>
        </w:r>
      </w:hyperlink>
    </w:p>
    <w:p w:rsidR="001D4D66" w:rsidRDefault="000318AF">
      <w:pPr>
        <w:pStyle w:val="20"/>
        <w:tabs>
          <w:tab w:val="right" w:leader="dot" w:pos="10074"/>
        </w:tabs>
      </w:pPr>
      <w:hyperlink w:anchor="_Toc19015" w:history="1">
        <w:r w:rsidR="00464314">
          <w:rPr>
            <w:rFonts w:hint="eastAsia"/>
            <w:szCs w:val="28"/>
            <w:lang w:eastAsia="zh-CN"/>
          </w:rPr>
          <w:t>十、类似项目业绩表</w:t>
        </w:r>
        <w:r w:rsidR="00464314">
          <w:tab/>
        </w:r>
      </w:hyperlink>
    </w:p>
    <w:p w:rsidR="001D4D66" w:rsidRDefault="000318AF">
      <w:pPr>
        <w:pStyle w:val="20"/>
        <w:tabs>
          <w:tab w:val="right" w:leader="dot" w:pos="10074"/>
        </w:tabs>
      </w:pPr>
      <w:hyperlink w:anchor="_Toc31334" w:history="1">
        <w:r w:rsidR="00464314">
          <w:rPr>
            <w:rFonts w:hint="eastAsia"/>
            <w:szCs w:val="28"/>
            <w:lang w:eastAsia="zh-CN"/>
          </w:rPr>
          <w:t>十一、售后服务</w:t>
        </w:r>
        <w:r w:rsidR="00464314">
          <w:tab/>
        </w:r>
      </w:hyperlink>
    </w:p>
    <w:p w:rsidR="001D4D66" w:rsidRDefault="000318AF">
      <w:pPr>
        <w:pStyle w:val="20"/>
        <w:tabs>
          <w:tab w:val="right" w:leader="dot" w:pos="10074"/>
        </w:tabs>
      </w:pPr>
      <w:hyperlink w:anchor="_Toc7058" w:history="1">
        <w:r w:rsidR="00464314">
          <w:rPr>
            <w:rFonts w:hint="eastAsia"/>
            <w:szCs w:val="28"/>
            <w:lang w:eastAsia="zh-CN"/>
          </w:rPr>
          <w:t>十二、质量保证及保障承诺</w:t>
        </w:r>
        <w:r w:rsidR="00464314">
          <w:tab/>
        </w:r>
      </w:hyperlink>
    </w:p>
    <w:p w:rsidR="001D4D66" w:rsidRDefault="000318AF">
      <w:pPr>
        <w:pStyle w:val="20"/>
        <w:tabs>
          <w:tab w:val="right" w:leader="dot" w:pos="10074"/>
        </w:tabs>
      </w:pPr>
      <w:hyperlink w:anchor="_Toc28644" w:history="1">
        <w:r w:rsidR="00464314">
          <w:rPr>
            <w:rFonts w:hint="eastAsia"/>
            <w:szCs w:val="28"/>
            <w:lang w:eastAsia="zh-CN"/>
          </w:rPr>
          <w:t>十三、供货实施及安装调试方案</w:t>
        </w:r>
        <w:r w:rsidR="00464314">
          <w:tab/>
        </w:r>
      </w:hyperlink>
    </w:p>
    <w:p w:rsidR="001D4D66" w:rsidRDefault="000318AF">
      <w:pPr>
        <w:pStyle w:val="20"/>
        <w:tabs>
          <w:tab w:val="right" w:leader="dot" w:pos="10074"/>
        </w:tabs>
      </w:pPr>
      <w:hyperlink w:anchor="_Toc9754" w:history="1">
        <w:r w:rsidR="00464314">
          <w:rPr>
            <w:rFonts w:hint="eastAsia"/>
            <w:szCs w:val="28"/>
            <w:lang w:eastAsia="zh-CN"/>
          </w:rPr>
          <w:t>十四、其他资料</w:t>
        </w:r>
        <w:r w:rsidR="00464314">
          <w:tab/>
        </w:r>
      </w:hyperlink>
    </w:p>
    <w:p w:rsidR="001D4D66" w:rsidRDefault="000318AF">
      <w:r>
        <w:rPr>
          <w:bCs/>
          <w:lang w:val="zh-CN"/>
        </w:rPr>
        <w:fldChar w:fldCharType="end"/>
      </w:r>
    </w:p>
    <w:p w:rsidR="001D4D66" w:rsidRDefault="001D4D66">
      <w:pPr>
        <w:widowControl/>
        <w:rPr>
          <w:rFonts w:asciiTheme="minorEastAsia" w:eastAsiaTheme="minorEastAsia" w:hAnsiTheme="minorEastAsia" w:cstheme="minorEastAsia"/>
          <w:sz w:val="44"/>
          <w:szCs w:val="21"/>
          <w:lang w:eastAsia="zh-CN"/>
        </w:rPr>
        <w:sectPr w:rsidR="001D4D66">
          <w:footerReference w:type="default" r:id="rId14"/>
          <w:pgSz w:w="12240" w:h="15840"/>
          <w:pgMar w:top="1440" w:right="1083" w:bottom="1440" w:left="1083" w:header="720" w:footer="720" w:gutter="0"/>
          <w:pgNumType w:start="1"/>
          <w:cols w:space="0"/>
          <w:docGrid w:linePitch="299"/>
        </w:sectPr>
      </w:pPr>
    </w:p>
    <w:p w:rsidR="001D4D66" w:rsidRDefault="00464314">
      <w:pPr>
        <w:pStyle w:val="1"/>
        <w:spacing w:line="360" w:lineRule="auto"/>
        <w:ind w:left="0" w:right="57"/>
        <w:jc w:val="center"/>
        <w:rPr>
          <w:rFonts w:asciiTheme="minorEastAsia" w:eastAsiaTheme="minorEastAsia" w:hAnsiTheme="minorEastAsia" w:cstheme="minorEastAsia"/>
          <w:lang w:eastAsia="zh-CN"/>
        </w:rPr>
      </w:pPr>
      <w:bookmarkStart w:id="0" w:name="_Toc4598"/>
      <w:r>
        <w:rPr>
          <w:rFonts w:asciiTheme="minorEastAsia" w:eastAsiaTheme="minorEastAsia" w:hAnsiTheme="minorEastAsia" w:cstheme="minorEastAsia" w:hint="eastAsia"/>
          <w:lang w:eastAsia="zh-CN"/>
        </w:rPr>
        <w:lastRenderedPageBreak/>
        <w:t>第一章  询价采购公告</w:t>
      </w:r>
      <w:bookmarkEnd w:id="0"/>
    </w:p>
    <w:p w:rsidR="001D4D66" w:rsidRDefault="00114602">
      <w:pPr>
        <w:spacing w:line="360" w:lineRule="auto"/>
        <w:jc w:val="center"/>
        <w:rPr>
          <w:b/>
          <w:sz w:val="28"/>
          <w:szCs w:val="28"/>
          <w:lang w:eastAsia="zh-CN"/>
        </w:rPr>
      </w:pPr>
      <w:r w:rsidRPr="00114602">
        <w:rPr>
          <w:rFonts w:hint="eastAsia"/>
          <w:b/>
          <w:sz w:val="28"/>
          <w:szCs w:val="28"/>
          <w:lang w:eastAsia="zh-CN"/>
        </w:rPr>
        <w:t>云南省精神病医院停车场招租前价格评估服务项目</w:t>
      </w:r>
      <w:r w:rsidR="00464314">
        <w:rPr>
          <w:rFonts w:hint="eastAsia"/>
          <w:b/>
          <w:sz w:val="28"/>
          <w:szCs w:val="28"/>
          <w:lang w:eastAsia="zh-CN"/>
        </w:rPr>
        <w:t>询价采购</w:t>
      </w:r>
    </w:p>
    <w:p w:rsidR="001D4D66" w:rsidRDefault="00464314">
      <w:pPr>
        <w:spacing w:line="360" w:lineRule="auto"/>
        <w:jc w:val="center"/>
        <w:rPr>
          <w:lang w:eastAsia="zh-CN"/>
        </w:rPr>
      </w:pPr>
      <w:r>
        <w:rPr>
          <w:rFonts w:hint="eastAsia"/>
          <w:b/>
          <w:sz w:val="28"/>
          <w:szCs w:val="28"/>
          <w:lang w:eastAsia="zh-CN"/>
        </w:rPr>
        <w:t>（项目编号：</w:t>
      </w:r>
      <w:r w:rsidR="00114602" w:rsidRPr="00114602">
        <w:rPr>
          <w:rFonts w:ascii="等线" w:eastAsia="等线" w:hAnsi="等线"/>
          <w:color w:val="000000"/>
          <w:u w:val="single"/>
          <w:lang w:eastAsia="zh-CN"/>
        </w:rPr>
        <w:t>YJCGFW2025011</w:t>
      </w:r>
      <w:r>
        <w:rPr>
          <w:rFonts w:hint="eastAsia"/>
          <w:b/>
          <w:sz w:val="28"/>
          <w:szCs w:val="28"/>
          <w:lang w:eastAsia="zh-CN"/>
        </w:rPr>
        <w:t>）</w:t>
      </w:r>
    </w:p>
    <w:p w:rsidR="001D4D66" w:rsidRDefault="00464314">
      <w:pPr>
        <w:spacing w:line="360" w:lineRule="auto"/>
        <w:ind w:firstLineChars="200" w:firstLine="480"/>
        <w:rPr>
          <w:sz w:val="24"/>
          <w:szCs w:val="24"/>
          <w:lang w:eastAsia="zh-CN"/>
        </w:rPr>
      </w:pPr>
      <w:bookmarkStart w:id="1" w:name="_Hlk79071262"/>
      <w:bookmarkStart w:id="2" w:name="_Toc1739598"/>
      <w:r>
        <w:rPr>
          <w:rFonts w:hint="eastAsia"/>
          <w:sz w:val="24"/>
          <w:szCs w:val="24"/>
          <w:lang w:eastAsia="zh-CN"/>
        </w:rPr>
        <w:t>项目概况</w:t>
      </w:r>
    </w:p>
    <w:p w:rsidR="001D4D66" w:rsidRDefault="00464314">
      <w:pPr>
        <w:spacing w:line="360" w:lineRule="auto"/>
        <w:ind w:firstLineChars="200" w:firstLine="480"/>
        <w:rPr>
          <w:sz w:val="24"/>
          <w:szCs w:val="24"/>
          <w:lang w:eastAsia="zh-CN"/>
        </w:rPr>
      </w:pPr>
      <w:r>
        <w:rPr>
          <w:rFonts w:hint="eastAsia"/>
          <w:sz w:val="24"/>
          <w:szCs w:val="24"/>
          <w:lang w:eastAsia="zh-CN"/>
        </w:rPr>
        <w:t xml:space="preserve">采购项目的潜在供应商应在云南省精神病医院官方网站公告下方附件获取询价文件，并于 </w:t>
      </w:r>
      <w:r>
        <w:rPr>
          <w:bCs/>
          <w:sz w:val="24"/>
          <w:szCs w:val="24"/>
          <w:lang w:eastAsia="zh-CN"/>
        </w:rPr>
        <w:t>202</w:t>
      </w:r>
      <w:r w:rsidR="004F21BA">
        <w:rPr>
          <w:rFonts w:hint="eastAsia"/>
          <w:bCs/>
          <w:sz w:val="24"/>
          <w:szCs w:val="24"/>
          <w:lang w:eastAsia="zh-CN"/>
        </w:rPr>
        <w:t>5</w:t>
      </w:r>
      <w:r>
        <w:rPr>
          <w:rFonts w:hint="eastAsia"/>
          <w:bCs/>
          <w:sz w:val="24"/>
          <w:szCs w:val="24"/>
          <w:lang w:eastAsia="zh-CN"/>
        </w:rPr>
        <w:t>年</w:t>
      </w:r>
      <w:r w:rsidR="00114602">
        <w:rPr>
          <w:rFonts w:hint="eastAsia"/>
          <w:bCs/>
          <w:sz w:val="24"/>
          <w:szCs w:val="24"/>
          <w:lang w:eastAsia="zh-CN"/>
        </w:rPr>
        <w:t>4</w:t>
      </w:r>
      <w:r>
        <w:rPr>
          <w:rFonts w:hint="eastAsia"/>
          <w:bCs/>
          <w:sz w:val="24"/>
          <w:szCs w:val="24"/>
          <w:lang w:eastAsia="zh-CN"/>
        </w:rPr>
        <w:t>月</w:t>
      </w:r>
      <w:r w:rsidR="00114602">
        <w:rPr>
          <w:rFonts w:hint="eastAsia"/>
          <w:bCs/>
          <w:sz w:val="24"/>
          <w:szCs w:val="24"/>
          <w:lang w:eastAsia="zh-CN"/>
        </w:rPr>
        <w:t>23</w:t>
      </w:r>
      <w:r>
        <w:rPr>
          <w:rFonts w:hint="eastAsia"/>
          <w:bCs/>
          <w:sz w:val="24"/>
          <w:szCs w:val="24"/>
          <w:lang w:eastAsia="zh-CN"/>
        </w:rPr>
        <w:t>日</w:t>
      </w:r>
      <w:r>
        <w:rPr>
          <w:bCs/>
          <w:sz w:val="24"/>
          <w:szCs w:val="24"/>
          <w:lang w:eastAsia="zh-CN"/>
        </w:rPr>
        <w:t>17</w:t>
      </w:r>
      <w:r>
        <w:rPr>
          <w:rFonts w:hint="eastAsia"/>
          <w:bCs/>
          <w:sz w:val="24"/>
          <w:szCs w:val="24"/>
          <w:lang w:eastAsia="zh-CN"/>
        </w:rPr>
        <w:t>点</w:t>
      </w:r>
      <w:r w:rsidR="004F21BA">
        <w:rPr>
          <w:rFonts w:hint="eastAsia"/>
          <w:bCs/>
          <w:sz w:val="24"/>
          <w:szCs w:val="24"/>
          <w:lang w:eastAsia="zh-CN"/>
        </w:rPr>
        <w:t>3</w:t>
      </w:r>
      <w:r>
        <w:rPr>
          <w:bCs/>
          <w:sz w:val="24"/>
          <w:szCs w:val="24"/>
          <w:lang w:eastAsia="zh-CN"/>
        </w:rPr>
        <w:t>0</w:t>
      </w:r>
      <w:r>
        <w:rPr>
          <w:rFonts w:hint="eastAsia"/>
          <w:bCs/>
          <w:sz w:val="24"/>
          <w:szCs w:val="24"/>
          <w:lang w:eastAsia="zh-CN"/>
        </w:rPr>
        <w:t>分（</w:t>
      </w:r>
      <w:r>
        <w:rPr>
          <w:rFonts w:hint="eastAsia"/>
          <w:bCs/>
          <w:color w:val="000000" w:themeColor="text1"/>
          <w:sz w:val="24"/>
          <w:szCs w:val="24"/>
          <w:lang w:eastAsia="zh-CN"/>
        </w:rPr>
        <w:t>北</w:t>
      </w:r>
      <w:r>
        <w:rPr>
          <w:rFonts w:hint="eastAsia"/>
          <w:bCs/>
          <w:sz w:val="24"/>
          <w:szCs w:val="24"/>
          <w:lang w:eastAsia="zh-CN"/>
        </w:rPr>
        <w:t>京时间）前提交响应文件</w:t>
      </w:r>
      <w:r>
        <w:rPr>
          <w:rFonts w:hint="eastAsia"/>
          <w:sz w:val="24"/>
          <w:szCs w:val="24"/>
          <w:lang w:eastAsia="zh-CN"/>
        </w:rPr>
        <w:t>。</w:t>
      </w:r>
    </w:p>
    <w:p w:rsidR="001D4D66" w:rsidRDefault="00464314">
      <w:pPr>
        <w:spacing w:line="360" w:lineRule="auto"/>
        <w:outlineLvl w:val="1"/>
        <w:rPr>
          <w:bCs/>
          <w:sz w:val="24"/>
          <w:szCs w:val="24"/>
          <w:lang w:eastAsia="zh-CN"/>
        </w:rPr>
      </w:pPr>
      <w:bookmarkStart w:id="3" w:name="_Toc28359012"/>
      <w:bookmarkStart w:id="4" w:name="_Toc6080"/>
      <w:bookmarkStart w:id="5" w:name="_Toc35393629"/>
      <w:bookmarkStart w:id="6" w:name="_Toc4829"/>
      <w:bookmarkStart w:id="7" w:name="_Toc35393798"/>
      <w:bookmarkStart w:id="8" w:name="_Toc79071096"/>
      <w:bookmarkStart w:id="9" w:name="_Toc28359089"/>
      <w:r>
        <w:rPr>
          <w:rFonts w:hint="eastAsia"/>
          <w:bCs/>
          <w:sz w:val="24"/>
          <w:szCs w:val="24"/>
          <w:lang w:eastAsia="zh-CN"/>
        </w:rPr>
        <w:t>一、项目基本情况</w:t>
      </w:r>
      <w:bookmarkEnd w:id="3"/>
      <w:bookmarkEnd w:id="4"/>
      <w:bookmarkEnd w:id="5"/>
      <w:bookmarkEnd w:id="6"/>
      <w:bookmarkEnd w:id="7"/>
      <w:bookmarkEnd w:id="8"/>
      <w:bookmarkEnd w:id="9"/>
    </w:p>
    <w:p w:rsidR="001D4D66" w:rsidRDefault="00464314">
      <w:pPr>
        <w:tabs>
          <w:tab w:val="left" w:pos="3558"/>
        </w:tabs>
        <w:spacing w:before="174"/>
        <w:ind w:firstLineChars="200" w:firstLine="480"/>
        <w:rPr>
          <w:rFonts w:asciiTheme="minorEastAsia" w:eastAsiaTheme="minorEastAsia" w:hAnsiTheme="minorEastAsia" w:cstheme="minorEastAsia"/>
          <w:sz w:val="48"/>
          <w:szCs w:val="48"/>
          <w:u w:val="single"/>
          <w:lang w:eastAsia="zh-CN"/>
        </w:rPr>
      </w:pPr>
      <w:r>
        <w:rPr>
          <w:rFonts w:hint="eastAsia"/>
          <w:sz w:val="24"/>
          <w:szCs w:val="24"/>
          <w:lang w:eastAsia="zh-CN"/>
        </w:rPr>
        <w:t>项目名称：</w:t>
      </w:r>
      <w:r w:rsidR="00114602" w:rsidRPr="00114602">
        <w:rPr>
          <w:rFonts w:hint="eastAsia"/>
          <w:sz w:val="24"/>
          <w:szCs w:val="24"/>
          <w:lang w:eastAsia="zh-CN"/>
        </w:rPr>
        <w:t>云南省精神病医院停车场招租前价格评估服务项目</w:t>
      </w:r>
    </w:p>
    <w:p w:rsidR="001D4D66" w:rsidRDefault="00464314">
      <w:pPr>
        <w:spacing w:line="360" w:lineRule="auto"/>
        <w:ind w:firstLineChars="200" w:firstLine="480"/>
        <w:rPr>
          <w:sz w:val="24"/>
          <w:szCs w:val="24"/>
          <w:lang w:eastAsia="zh-CN"/>
        </w:rPr>
      </w:pPr>
      <w:r>
        <w:rPr>
          <w:rFonts w:hint="eastAsia"/>
          <w:sz w:val="24"/>
          <w:szCs w:val="24"/>
          <w:lang w:eastAsia="zh-CN"/>
        </w:rPr>
        <w:t>采购方式：询价采购</w:t>
      </w:r>
    </w:p>
    <w:p w:rsidR="001D4D66" w:rsidRDefault="00464314">
      <w:pPr>
        <w:spacing w:line="360" w:lineRule="auto"/>
        <w:ind w:firstLineChars="200" w:firstLine="480"/>
        <w:rPr>
          <w:rFonts w:ascii="等线" w:eastAsia="等线" w:hAnsi="等线"/>
          <w:color w:val="000000" w:themeColor="text1"/>
          <w:lang w:eastAsia="zh-CN"/>
        </w:rPr>
      </w:pPr>
      <w:r>
        <w:rPr>
          <w:rFonts w:hint="eastAsia"/>
          <w:sz w:val="24"/>
          <w:szCs w:val="24"/>
          <w:lang w:eastAsia="zh-CN"/>
        </w:rPr>
        <w:t>预算金额</w:t>
      </w:r>
      <w:r>
        <w:rPr>
          <w:rFonts w:hint="eastAsia"/>
          <w:color w:val="000000" w:themeColor="text1"/>
          <w:sz w:val="24"/>
          <w:szCs w:val="24"/>
          <w:lang w:eastAsia="zh-CN"/>
        </w:rPr>
        <w:t>：</w:t>
      </w:r>
      <w:r w:rsidR="00B56938">
        <w:rPr>
          <w:rFonts w:ascii="等线" w:eastAsia="等线" w:hAnsi="等线" w:hint="eastAsia"/>
          <w:color w:val="000000" w:themeColor="text1"/>
          <w:lang w:eastAsia="zh-CN"/>
        </w:rPr>
        <w:t>1</w:t>
      </w:r>
      <w:r w:rsidR="00A75E57">
        <w:rPr>
          <w:rFonts w:ascii="等线" w:eastAsia="等线" w:hAnsi="等线" w:hint="eastAsia"/>
          <w:color w:val="000000" w:themeColor="text1"/>
          <w:lang w:eastAsia="zh-CN"/>
        </w:rPr>
        <w:t>5</w:t>
      </w:r>
      <w:r>
        <w:rPr>
          <w:rFonts w:ascii="等线" w:eastAsia="等线" w:hAnsi="等线" w:hint="eastAsia"/>
          <w:color w:val="000000" w:themeColor="text1"/>
          <w:lang w:eastAsia="zh-CN"/>
        </w:rPr>
        <w:t>000.00元</w:t>
      </w:r>
    </w:p>
    <w:p w:rsidR="001D4D66" w:rsidRDefault="00464314">
      <w:pPr>
        <w:spacing w:line="360" w:lineRule="auto"/>
        <w:ind w:firstLineChars="200" w:firstLine="480"/>
        <w:rPr>
          <w:sz w:val="24"/>
          <w:szCs w:val="24"/>
          <w:lang w:eastAsia="zh-CN"/>
        </w:rPr>
      </w:pPr>
      <w:r>
        <w:rPr>
          <w:rFonts w:hint="eastAsia"/>
          <w:sz w:val="24"/>
          <w:szCs w:val="24"/>
          <w:lang w:eastAsia="zh-CN"/>
        </w:rPr>
        <w:t>采购需求：</w:t>
      </w:r>
      <w:r w:rsidR="00F16DDA" w:rsidRPr="00114602">
        <w:rPr>
          <w:rFonts w:hint="eastAsia"/>
          <w:sz w:val="24"/>
          <w:szCs w:val="24"/>
          <w:lang w:eastAsia="zh-CN"/>
        </w:rPr>
        <w:t>停车场招租前价格评估服务</w:t>
      </w:r>
      <w:r>
        <w:rPr>
          <w:sz w:val="24"/>
          <w:szCs w:val="24"/>
          <w:lang w:eastAsia="zh-CN"/>
        </w:rPr>
        <w:t>。</w:t>
      </w:r>
      <w:r>
        <w:rPr>
          <w:rFonts w:hint="eastAsia"/>
          <w:sz w:val="24"/>
          <w:szCs w:val="24"/>
          <w:lang w:eastAsia="zh-CN"/>
        </w:rPr>
        <w:t>本项目不接受联合体。</w:t>
      </w:r>
    </w:p>
    <w:p w:rsidR="001D4D66" w:rsidRDefault="00464314">
      <w:pPr>
        <w:spacing w:line="360" w:lineRule="auto"/>
        <w:outlineLvl w:val="1"/>
        <w:rPr>
          <w:sz w:val="24"/>
          <w:szCs w:val="24"/>
          <w:lang w:eastAsia="zh-CN"/>
        </w:rPr>
      </w:pPr>
      <w:bookmarkStart w:id="10" w:name="_Toc13415"/>
      <w:bookmarkStart w:id="11" w:name="_Toc28359090"/>
      <w:bookmarkStart w:id="12" w:name="_Toc28359013"/>
      <w:bookmarkStart w:id="13" w:name="_Toc16743"/>
      <w:bookmarkStart w:id="14" w:name="_Toc35393630"/>
      <w:bookmarkStart w:id="15" w:name="_Toc79071097"/>
      <w:bookmarkStart w:id="16" w:name="_Toc35393799"/>
      <w:r>
        <w:rPr>
          <w:rFonts w:hint="eastAsia"/>
          <w:bCs/>
          <w:sz w:val="24"/>
          <w:szCs w:val="24"/>
          <w:lang w:eastAsia="zh-CN"/>
        </w:rPr>
        <w:t>二、</w:t>
      </w:r>
      <w:r>
        <w:rPr>
          <w:rFonts w:hint="eastAsia"/>
          <w:sz w:val="24"/>
          <w:szCs w:val="24"/>
          <w:lang w:eastAsia="zh-CN"/>
        </w:rPr>
        <w:t>申请人的资格要求：</w:t>
      </w:r>
      <w:bookmarkEnd w:id="10"/>
      <w:bookmarkEnd w:id="11"/>
      <w:bookmarkEnd w:id="12"/>
      <w:bookmarkEnd w:id="13"/>
      <w:bookmarkEnd w:id="14"/>
      <w:bookmarkEnd w:id="15"/>
      <w:bookmarkEnd w:id="16"/>
    </w:p>
    <w:p w:rsidR="001D4D66" w:rsidRDefault="00464314">
      <w:pPr>
        <w:spacing w:line="360" w:lineRule="auto"/>
        <w:ind w:leftChars="200" w:left="440"/>
        <w:rPr>
          <w:sz w:val="24"/>
        </w:rPr>
      </w:pPr>
      <w:r>
        <w:rPr>
          <w:rFonts w:hint="eastAsia"/>
          <w:sz w:val="24"/>
        </w:rPr>
        <w:t>1、</w:t>
      </w:r>
      <w:r>
        <w:rPr>
          <w:sz w:val="24"/>
        </w:rPr>
        <w:t>具有独立承担民事责任的能力；</w:t>
      </w:r>
      <w:r>
        <w:rPr>
          <w:sz w:val="24"/>
        </w:rPr>
        <w:br/>
      </w:r>
      <w:r>
        <w:rPr>
          <w:rFonts w:hint="eastAsia"/>
          <w:sz w:val="24"/>
        </w:rPr>
        <w:t>2、</w:t>
      </w:r>
      <w:r>
        <w:rPr>
          <w:sz w:val="24"/>
        </w:rPr>
        <w:t>具有良好的商业信誉和健全的财务会计制度；</w:t>
      </w:r>
      <w:r>
        <w:rPr>
          <w:sz w:val="24"/>
        </w:rPr>
        <w:br/>
      </w:r>
      <w:r>
        <w:rPr>
          <w:rFonts w:hint="eastAsia"/>
          <w:sz w:val="24"/>
        </w:rPr>
        <w:t>3、</w:t>
      </w:r>
      <w:r>
        <w:rPr>
          <w:sz w:val="24"/>
        </w:rPr>
        <w:t>具有履行合同所必需的设备和专业技术能力</w:t>
      </w:r>
      <w:r w:rsidR="004E759C">
        <w:rPr>
          <w:sz w:val="24"/>
        </w:rPr>
        <w:t>及</w:t>
      </w:r>
      <w:r w:rsidR="004E759C">
        <w:t>资产评估相关资质</w:t>
      </w:r>
      <w:r>
        <w:rPr>
          <w:sz w:val="24"/>
        </w:rPr>
        <w:t>；符合国家</w:t>
      </w:r>
      <w:r>
        <w:rPr>
          <w:rFonts w:hint="eastAsia"/>
          <w:sz w:val="24"/>
          <w:lang w:eastAsia="zh-CN"/>
        </w:rPr>
        <w:t>相关标准</w:t>
      </w:r>
      <w:r>
        <w:rPr>
          <w:rFonts w:hint="eastAsia"/>
          <w:sz w:val="24"/>
        </w:rPr>
        <w:t>；</w:t>
      </w:r>
      <w:r>
        <w:rPr>
          <w:sz w:val="24"/>
        </w:rPr>
        <w:br/>
      </w:r>
      <w:r>
        <w:rPr>
          <w:rFonts w:hint="eastAsia"/>
          <w:sz w:val="24"/>
        </w:rPr>
        <w:t>4、</w:t>
      </w:r>
      <w:r>
        <w:rPr>
          <w:sz w:val="24"/>
        </w:rPr>
        <w:t>有依法缴纳税收和社会保障资金的良好记录；</w:t>
      </w:r>
      <w:r>
        <w:rPr>
          <w:sz w:val="24"/>
        </w:rPr>
        <w:br/>
      </w:r>
      <w:r>
        <w:rPr>
          <w:rFonts w:hint="eastAsia"/>
          <w:sz w:val="24"/>
        </w:rPr>
        <w:t>5、</w:t>
      </w:r>
      <w:r>
        <w:rPr>
          <w:sz w:val="24"/>
        </w:rPr>
        <w:t>参加采购活动前三年内，在经营活动中没有重大违法记录；</w:t>
      </w:r>
      <w:r>
        <w:rPr>
          <w:rFonts w:hint="eastAsia"/>
          <w:sz w:val="24"/>
        </w:rPr>
        <w:t>提供参加采购活动前三年内在经营活动中没有重大违法记录的书面声明；供应商应在“信用中国”网站(www.creditchina.gov.cn)未被列入失信被执行人记录、重大税收违法案件当事人名单且在中国政府采购网(www.ccgp.gov.cn)没有政府采购严重违法失信行为记录；</w:t>
      </w:r>
      <w:r>
        <w:rPr>
          <w:sz w:val="24"/>
        </w:rPr>
        <w:br/>
      </w:r>
      <w:r>
        <w:rPr>
          <w:rFonts w:hint="eastAsia"/>
          <w:sz w:val="24"/>
        </w:rPr>
        <w:t>6、单位负责人为同一人或者存在直接控股、管理关系的不同供应商，不得参加同一合同项下的采购活动；</w:t>
      </w:r>
    </w:p>
    <w:p w:rsidR="001D4D66" w:rsidRDefault="00464314">
      <w:pPr>
        <w:spacing w:line="360" w:lineRule="auto"/>
        <w:ind w:firstLineChars="200" w:firstLine="480"/>
        <w:jc w:val="both"/>
        <w:rPr>
          <w:sz w:val="24"/>
          <w:lang w:eastAsia="zh-CN"/>
        </w:rPr>
      </w:pPr>
      <w:r>
        <w:rPr>
          <w:rFonts w:hint="eastAsia"/>
          <w:sz w:val="24"/>
          <w:lang w:eastAsia="zh-CN"/>
        </w:rPr>
        <w:t>7、</w:t>
      </w:r>
      <w:r>
        <w:rPr>
          <w:sz w:val="24"/>
          <w:lang w:eastAsia="zh-CN"/>
        </w:rPr>
        <w:t>法律、行政法规规定的其他条件。</w:t>
      </w:r>
    </w:p>
    <w:bookmarkEnd w:id="1"/>
    <w:p w:rsidR="001D4D66" w:rsidRDefault="00464314">
      <w:pPr>
        <w:shd w:val="clear" w:color="auto" w:fill="FFFFFF"/>
        <w:spacing w:before="100" w:beforeAutospacing="1" w:after="100" w:afterAutospacing="1" w:line="360" w:lineRule="auto"/>
        <w:rPr>
          <w:sz w:val="24"/>
          <w:lang w:eastAsia="zh-CN"/>
        </w:rPr>
      </w:pPr>
      <w:r>
        <w:rPr>
          <w:rFonts w:hint="eastAsia"/>
          <w:sz w:val="24"/>
          <w:lang w:eastAsia="zh-CN"/>
        </w:rPr>
        <w:t>三、获取采购文件</w:t>
      </w:r>
    </w:p>
    <w:p w:rsidR="001D4D66" w:rsidRDefault="00464314">
      <w:pPr>
        <w:shd w:val="clear" w:color="auto" w:fill="FFFFFF"/>
        <w:spacing w:before="100" w:beforeAutospacing="1" w:after="100" w:afterAutospacing="1" w:line="360" w:lineRule="auto"/>
        <w:ind w:firstLine="420"/>
        <w:rPr>
          <w:sz w:val="24"/>
          <w:lang w:eastAsia="zh-CN"/>
        </w:rPr>
      </w:pPr>
      <w:bookmarkStart w:id="17" w:name="undefined"/>
      <w:r>
        <w:rPr>
          <w:rFonts w:hint="eastAsia"/>
          <w:sz w:val="24"/>
          <w:lang w:eastAsia="zh-CN"/>
        </w:rPr>
        <w:t>凡有意参加询价活动者，可从公告附件获取询价文件和相关资料，时间从202</w:t>
      </w:r>
      <w:r w:rsidR="004F21BA">
        <w:rPr>
          <w:rFonts w:hint="eastAsia"/>
          <w:sz w:val="24"/>
          <w:lang w:eastAsia="zh-CN"/>
        </w:rPr>
        <w:t>5</w:t>
      </w:r>
      <w:r>
        <w:rPr>
          <w:rFonts w:hint="eastAsia"/>
          <w:sz w:val="24"/>
          <w:lang w:eastAsia="zh-CN"/>
        </w:rPr>
        <w:t>年</w:t>
      </w:r>
      <w:r w:rsidR="00B56938">
        <w:rPr>
          <w:rFonts w:hint="eastAsia"/>
          <w:sz w:val="24"/>
          <w:lang w:eastAsia="zh-CN"/>
        </w:rPr>
        <w:t>4</w:t>
      </w:r>
      <w:r>
        <w:rPr>
          <w:rFonts w:hint="eastAsia"/>
          <w:sz w:val="24"/>
          <w:lang w:eastAsia="zh-CN"/>
        </w:rPr>
        <w:t>月</w:t>
      </w:r>
      <w:r w:rsidR="00B56938">
        <w:rPr>
          <w:rFonts w:hint="eastAsia"/>
          <w:sz w:val="24"/>
          <w:lang w:eastAsia="zh-CN"/>
        </w:rPr>
        <w:t>17</w:t>
      </w:r>
      <w:r>
        <w:rPr>
          <w:rFonts w:hint="eastAsia"/>
          <w:sz w:val="24"/>
          <w:lang w:eastAsia="zh-CN"/>
        </w:rPr>
        <w:t>日</w:t>
      </w:r>
      <w:r>
        <w:rPr>
          <w:rFonts w:hint="eastAsia"/>
          <w:sz w:val="24"/>
          <w:lang w:eastAsia="zh-CN"/>
        </w:rPr>
        <w:lastRenderedPageBreak/>
        <w:t>至202</w:t>
      </w:r>
      <w:r w:rsidR="00D93176">
        <w:rPr>
          <w:rFonts w:hint="eastAsia"/>
          <w:sz w:val="24"/>
          <w:lang w:eastAsia="zh-CN"/>
        </w:rPr>
        <w:t>5</w:t>
      </w:r>
      <w:r>
        <w:rPr>
          <w:rFonts w:hint="eastAsia"/>
          <w:sz w:val="24"/>
          <w:lang w:eastAsia="zh-CN"/>
        </w:rPr>
        <w:t>年</w:t>
      </w:r>
      <w:r w:rsidR="00B56938">
        <w:rPr>
          <w:rFonts w:hint="eastAsia"/>
          <w:sz w:val="24"/>
          <w:lang w:eastAsia="zh-CN"/>
        </w:rPr>
        <w:t>4</w:t>
      </w:r>
      <w:r>
        <w:rPr>
          <w:rFonts w:hint="eastAsia"/>
          <w:sz w:val="24"/>
          <w:lang w:eastAsia="zh-CN"/>
        </w:rPr>
        <w:t>月</w:t>
      </w:r>
      <w:r w:rsidR="00D53A9B">
        <w:rPr>
          <w:rFonts w:hint="eastAsia"/>
          <w:sz w:val="24"/>
          <w:lang w:eastAsia="zh-CN"/>
        </w:rPr>
        <w:t>23</w:t>
      </w:r>
      <w:r>
        <w:rPr>
          <w:rFonts w:hint="eastAsia"/>
          <w:sz w:val="24"/>
          <w:lang w:eastAsia="zh-CN"/>
        </w:rPr>
        <w:t>日。</w:t>
      </w:r>
    </w:p>
    <w:bookmarkEnd w:id="17"/>
    <w:p w:rsidR="001D4D66" w:rsidRDefault="00464314">
      <w:pPr>
        <w:spacing w:line="360" w:lineRule="auto"/>
        <w:outlineLvl w:val="1"/>
        <w:rPr>
          <w:sz w:val="24"/>
          <w:lang w:eastAsia="zh-CN"/>
        </w:rPr>
      </w:pPr>
      <w:r>
        <w:rPr>
          <w:rFonts w:hint="eastAsia"/>
          <w:sz w:val="24"/>
          <w:lang w:eastAsia="zh-CN"/>
        </w:rPr>
        <w:t>四、响应文件提交</w:t>
      </w:r>
    </w:p>
    <w:p w:rsidR="001D4D66" w:rsidRDefault="00464314">
      <w:pPr>
        <w:spacing w:line="360" w:lineRule="auto"/>
        <w:ind w:firstLineChars="200" w:firstLine="482"/>
        <w:rPr>
          <w:b/>
          <w:bCs/>
          <w:sz w:val="24"/>
          <w:lang w:eastAsia="zh-CN"/>
        </w:rPr>
      </w:pPr>
      <w:r>
        <w:rPr>
          <w:b/>
          <w:bCs/>
          <w:sz w:val="24"/>
          <w:lang w:eastAsia="zh-CN"/>
        </w:rPr>
        <w:t>1</w:t>
      </w:r>
      <w:r>
        <w:rPr>
          <w:rFonts w:hint="eastAsia"/>
          <w:b/>
          <w:bCs/>
          <w:sz w:val="24"/>
          <w:lang w:eastAsia="zh-CN"/>
        </w:rPr>
        <w:t>、提交响应文件截止时间：</w:t>
      </w:r>
      <w:r>
        <w:rPr>
          <w:b/>
          <w:bCs/>
          <w:sz w:val="24"/>
          <w:lang w:eastAsia="zh-CN"/>
        </w:rPr>
        <w:t>202</w:t>
      </w:r>
      <w:r w:rsidR="00D93176">
        <w:rPr>
          <w:rFonts w:hint="eastAsia"/>
          <w:b/>
          <w:bCs/>
          <w:sz w:val="24"/>
          <w:lang w:eastAsia="zh-CN"/>
        </w:rPr>
        <w:t>5</w:t>
      </w:r>
      <w:r>
        <w:rPr>
          <w:rFonts w:hint="eastAsia"/>
          <w:b/>
          <w:bCs/>
          <w:sz w:val="24"/>
          <w:lang w:eastAsia="zh-CN"/>
        </w:rPr>
        <w:t>年</w:t>
      </w:r>
      <w:r w:rsidR="00114602">
        <w:rPr>
          <w:rFonts w:hint="eastAsia"/>
          <w:b/>
          <w:bCs/>
          <w:sz w:val="24"/>
          <w:lang w:eastAsia="zh-CN"/>
        </w:rPr>
        <w:t>4</w:t>
      </w:r>
      <w:r>
        <w:rPr>
          <w:rFonts w:hint="eastAsia"/>
          <w:b/>
          <w:bCs/>
          <w:sz w:val="24"/>
          <w:lang w:eastAsia="zh-CN"/>
        </w:rPr>
        <w:t>月2</w:t>
      </w:r>
      <w:r w:rsidR="00D53A9B">
        <w:rPr>
          <w:rFonts w:hint="eastAsia"/>
          <w:b/>
          <w:bCs/>
          <w:sz w:val="24"/>
          <w:lang w:eastAsia="zh-CN"/>
        </w:rPr>
        <w:t>3</w:t>
      </w:r>
      <w:r>
        <w:rPr>
          <w:rFonts w:hint="eastAsia"/>
          <w:b/>
          <w:bCs/>
          <w:sz w:val="24"/>
          <w:lang w:eastAsia="zh-CN"/>
        </w:rPr>
        <w:t>日</w:t>
      </w:r>
      <w:r>
        <w:rPr>
          <w:b/>
          <w:bCs/>
          <w:sz w:val="24"/>
          <w:lang w:eastAsia="zh-CN"/>
        </w:rPr>
        <w:t>17</w:t>
      </w:r>
      <w:r>
        <w:rPr>
          <w:rFonts w:hint="eastAsia"/>
          <w:b/>
          <w:bCs/>
          <w:sz w:val="24"/>
          <w:lang w:eastAsia="zh-CN"/>
        </w:rPr>
        <w:t>点</w:t>
      </w:r>
      <w:r>
        <w:rPr>
          <w:b/>
          <w:bCs/>
          <w:sz w:val="24"/>
          <w:lang w:eastAsia="zh-CN"/>
        </w:rPr>
        <w:t>30</w:t>
      </w:r>
      <w:r>
        <w:rPr>
          <w:rFonts w:hint="eastAsia"/>
          <w:b/>
          <w:bCs/>
          <w:sz w:val="24"/>
          <w:lang w:eastAsia="zh-CN"/>
        </w:rPr>
        <w:t>分（北京时间）</w:t>
      </w:r>
    </w:p>
    <w:p w:rsidR="001D4D66" w:rsidRDefault="00464314">
      <w:pPr>
        <w:spacing w:line="360" w:lineRule="auto"/>
        <w:ind w:firstLineChars="200" w:firstLine="482"/>
        <w:rPr>
          <w:b/>
          <w:bCs/>
          <w:sz w:val="24"/>
          <w:lang w:eastAsia="zh-CN"/>
        </w:rPr>
      </w:pPr>
      <w:r>
        <w:rPr>
          <w:b/>
          <w:bCs/>
          <w:sz w:val="24"/>
          <w:lang w:eastAsia="zh-CN"/>
        </w:rPr>
        <w:t>2</w:t>
      </w:r>
      <w:r>
        <w:rPr>
          <w:rFonts w:hint="eastAsia"/>
          <w:b/>
          <w:bCs/>
          <w:sz w:val="24"/>
          <w:lang w:eastAsia="zh-CN"/>
        </w:rPr>
        <w:t>、请将盖章的PDF版本响应文件发送至：</w:t>
      </w:r>
      <w:hyperlink r:id="rId15" w:history="1">
        <w:r>
          <w:rPr>
            <w:rFonts w:hint="eastAsia"/>
            <w:b/>
            <w:bCs/>
            <w:sz w:val="24"/>
            <w:lang w:eastAsia="zh-CN"/>
          </w:rPr>
          <w:t>jsbycgb2023@163.com</w:t>
        </w:r>
        <w:r>
          <w:rPr>
            <w:rFonts w:hint="eastAsia"/>
          </w:rPr>
          <w:t>，</w:t>
        </w:r>
        <w:r>
          <w:rPr>
            <w:rStyle w:val="af3"/>
            <w:rFonts w:hint="eastAsia"/>
            <w:b/>
            <w:bCs/>
            <w:color w:val="000000" w:themeColor="text1"/>
            <w:sz w:val="24"/>
            <w:u w:val="none"/>
            <w:lang w:eastAsia="zh-CN"/>
          </w:rPr>
          <w:t>不符合格式要求、过时提交</w:t>
        </w:r>
      </w:hyperlink>
      <w:r>
        <w:rPr>
          <w:rFonts w:hint="eastAsia"/>
          <w:b/>
          <w:bCs/>
          <w:sz w:val="24"/>
          <w:lang w:eastAsia="zh-CN"/>
        </w:rPr>
        <w:t>的响应文件视为无效。</w:t>
      </w:r>
    </w:p>
    <w:p w:rsidR="001D4D66" w:rsidRDefault="00464314">
      <w:pPr>
        <w:spacing w:line="360" w:lineRule="auto"/>
        <w:outlineLvl w:val="1"/>
        <w:rPr>
          <w:sz w:val="24"/>
          <w:lang w:eastAsia="zh-CN"/>
        </w:rPr>
      </w:pPr>
      <w:bookmarkStart w:id="18" w:name="_Toc28359016"/>
      <w:bookmarkStart w:id="19" w:name="_Toc79071100"/>
      <w:bookmarkStart w:id="20" w:name="_Toc35393802"/>
      <w:bookmarkStart w:id="21" w:name="_Toc35393633"/>
      <w:bookmarkStart w:id="22" w:name="_Toc28359093"/>
      <w:bookmarkStart w:id="23" w:name="_Toc12446"/>
      <w:bookmarkStart w:id="24" w:name="_Toc24133"/>
      <w:r>
        <w:rPr>
          <w:rFonts w:hint="eastAsia"/>
          <w:sz w:val="24"/>
          <w:lang w:eastAsia="zh-CN"/>
        </w:rPr>
        <w:t>五</w:t>
      </w:r>
      <w:bookmarkStart w:id="25" w:name="_Toc28359095"/>
      <w:bookmarkStart w:id="26" w:name="_Toc28359018"/>
      <w:bookmarkStart w:id="27" w:name="_Toc79071101"/>
      <w:bookmarkStart w:id="28" w:name="_Toc35393636"/>
      <w:bookmarkStart w:id="29" w:name="_Toc35393805"/>
      <w:bookmarkStart w:id="30" w:name="_Toc13804"/>
      <w:bookmarkStart w:id="31" w:name="_Toc21391"/>
      <w:bookmarkEnd w:id="18"/>
      <w:bookmarkEnd w:id="19"/>
      <w:bookmarkEnd w:id="20"/>
      <w:bookmarkEnd w:id="21"/>
      <w:bookmarkEnd w:id="22"/>
      <w:bookmarkEnd w:id="23"/>
      <w:bookmarkEnd w:id="24"/>
      <w:r>
        <w:rPr>
          <w:rFonts w:hint="eastAsia"/>
          <w:sz w:val="24"/>
          <w:lang w:eastAsia="zh-CN"/>
        </w:rPr>
        <w:t>、凡对本次采购提出询问，请按以下方式联系</w:t>
      </w:r>
      <w:bookmarkEnd w:id="25"/>
      <w:bookmarkEnd w:id="26"/>
      <w:bookmarkEnd w:id="27"/>
      <w:bookmarkEnd w:id="28"/>
      <w:bookmarkEnd w:id="29"/>
      <w:bookmarkEnd w:id="30"/>
      <w:bookmarkEnd w:id="31"/>
    </w:p>
    <w:p w:rsidR="001D4D66" w:rsidRDefault="00464314">
      <w:pPr>
        <w:spacing w:line="360" w:lineRule="auto"/>
        <w:ind w:firstLineChars="200" w:firstLine="480"/>
        <w:rPr>
          <w:sz w:val="24"/>
          <w:lang w:eastAsia="zh-CN"/>
        </w:rPr>
      </w:pPr>
      <w:bookmarkStart w:id="32" w:name="_Toc35393637"/>
      <w:bookmarkStart w:id="33" w:name="_Toc35393806"/>
      <w:bookmarkStart w:id="34" w:name="_Toc28359019"/>
      <w:bookmarkStart w:id="35" w:name="_Toc28359096"/>
      <w:r>
        <w:rPr>
          <w:rFonts w:hint="eastAsia"/>
          <w:sz w:val="24"/>
          <w:lang w:eastAsia="zh-CN"/>
        </w:rPr>
        <w:t>采购人信息</w:t>
      </w:r>
      <w:bookmarkEnd w:id="32"/>
      <w:bookmarkEnd w:id="33"/>
      <w:bookmarkEnd w:id="34"/>
      <w:bookmarkEnd w:id="35"/>
    </w:p>
    <w:p w:rsidR="001D4D66" w:rsidRDefault="00464314">
      <w:pPr>
        <w:spacing w:line="360" w:lineRule="auto"/>
        <w:ind w:firstLineChars="200" w:firstLine="480"/>
        <w:rPr>
          <w:sz w:val="24"/>
          <w:lang w:eastAsia="zh-CN"/>
        </w:rPr>
      </w:pPr>
      <w:r>
        <w:rPr>
          <w:rFonts w:hint="eastAsia"/>
          <w:sz w:val="24"/>
          <w:lang w:eastAsia="zh-CN"/>
        </w:rPr>
        <w:t xml:space="preserve">联系人：钟老师　</w:t>
      </w:r>
    </w:p>
    <w:p w:rsidR="001D4D66" w:rsidRDefault="00464314">
      <w:pPr>
        <w:spacing w:line="360" w:lineRule="auto"/>
        <w:ind w:firstLineChars="200" w:firstLine="480"/>
        <w:rPr>
          <w:sz w:val="24"/>
          <w:lang w:eastAsia="zh-CN"/>
        </w:rPr>
      </w:pPr>
      <w:r>
        <w:rPr>
          <w:rFonts w:hint="eastAsia"/>
          <w:sz w:val="24"/>
          <w:lang w:eastAsia="zh-CN"/>
        </w:rPr>
        <w:t>联系方式：</w:t>
      </w:r>
      <w:r>
        <w:rPr>
          <w:sz w:val="24"/>
          <w:lang w:eastAsia="zh-CN"/>
        </w:rPr>
        <w:t>0871-63582656 </w:t>
      </w:r>
    </w:p>
    <w:p w:rsidR="001D4D66" w:rsidRDefault="00464314">
      <w:pPr>
        <w:spacing w:line="360" w:lineRule="auto"/>
        <w:ind w:firstLineChars="200" w:firstLine="480"/>
        <w:rPr>
          <w:sz w:val="24"/>
          <w:szCs w:val="24"/>
          <w:lang w:eastAsia="zh-CN"/>
        </w:rPr>
      </w:pPr>
      <w:r>
        <w:rPr>
          <w:rFonts w:hint="eastAsia"/>
          <w:sz w:val="24"/>
          <w:szCs w:val="24"/>
          <w:lang w:eastAsia="zh-CN"/>
        </w:rPr>
        <w:t xml:space="preserve">   　　　 　</w:t>
      </w:r>
    </w:p>
    <w:p w:rsidR="001D4D66" w:rsidRDefault="001D4D66">
      <w:pPr>
        <w:pStyle w:val="a7"/>
        <w:rPr>
          <w:lang w:eastAsia="zh-CN"/>
        </w:rPr>
      </w:pPr>
    </w:p>
    <w:p w:rsidR="001D4D66" w:rsidRDefault="001D4D66">
      <w:pPr>
        <w:pStyle w:val="a7"/>
        <w:rPr>
          <w:lang w:eastAsia="zh-CN"/>
        </w:rPr>
      </w:pPr>
    </w:p>
    <w:p w:rsidR="001D4D66" w:rsidRDefault="001D4D66">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1D4D66" w:rsidRDefault="00464314">
      <w:pPr>
        <w:pStyle w:val="1"/>
        <w:ind w:left="2774"/>
        <w:rPr>
          <w:rFonts w:asciiTheme="minorEastAsia" w:eastAsiaTheme="minorEastAsia" w:hAnsiTheme="minorEastAsia" w:cstheme="minorEastAsia"/>
          <w:lang w:eastAsia="zh-CN"/>
        </w:rPr>
      </w:pPr>
      <w:bookmarkStart w:id="36" w:name="_Toc7699"/>
      <w:bookmarkEnd w:id="2"/>
      <w:r>
        <w:rPr>
          <w:rFonts w:asciiTheme="minorEastAsia" w:eastAsiaTheme="minorEastAsia" w:hAnsiTheme="minorEastAsia" w:cstheme="minorEastAsia" w:hint="eastAsia"/>
          <w:lang w:eastAsia="zh-CN"/>
        </w:rPr>
        <w:t>第二章  供应商须知</w:t>
      </w:r>
      <w:bookmarkEnd w:id="36"/>
    </w:p>
    <w:p w:rsidR="001D4D66" w:rsidRDefault="00464314" w:rsidP="00EC2344">
      <w:pPr>
        <w:pStyle w:val="2"/>
        <w:spacing w:beforeLines="100" w:line="360" w:lineRule="auto"/>
        <w:ind w:left="102"/>
        <w:jc w:val="center"/>
        <w:rPr>
          <w:rFonts w:ascii="宋体" w:eastAsia="宋体" w:hAnsi="宋体" w:cs="宋体"/>
          <w:sz w:val="28"/>
          <w:szCs w:val="28"/>
          <w:lang w:eastAsia="zh-CN"/>
        </w:rPr>
      </w:pPr>
      <w:bookmarkStart w:id="37" w:name="_Toc1636903"/>
      <w:bookmarkStart w:id="38" w:name="_Toc1383"/>
      <w:r>
        <w:rPr>
          <w:rFonts w:ascii="宋体" w:eastAsia="宋体" w:hAnsi="宋体" w:cs="宋体" w:hint="eastAsia"/>
          <w:sz w:val="28"/>
          <w:szCs w:val="28"/>
          <w:lang w:eastAsia="zh-CN"/>
        </w:rPr>
        <w:t>供应商须知前附表</w:t>
      </w:r>
      <w:bookmarkEnd w:id="37"/>
      <w:bookmarkEnd w:id="38"/>
    </w:p>
    <w:p w:rsidR="001D4D66" w:rsidRDefault="001D4D66">
      <w:pPr>
        <w:rPr>
          <w:lang w:eastAsia="zh-CN"/>
        </w:rPr>
      </w:pPr>
    </w:p>
    <w:tbl>
      <w:tblPr>
        <w:tblW w:w="931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tblPr>
      <w:tblGrid>
        <w:gridCol w:w="1220"/>
        <w:gridCol w:w="2309"/>
        <w:gridCol w:w="5789"/>
      </w:tblGrid>
      <w:tr w:rsidR="001D4D66">
        <w:trPr>
          <w:trHeight w:val="390"/>
          <w:tblHeader/>
          <w:jc w:val="center"/>
        </w:trPr>
        <w:tc>
          <w:tcPr>
            <w:tcW w:w="1220" w:type="dxa"/>
            <w:vAlign w:val="center"/>
          </w:tcPr>
          <w:p w:rsidR="001D4D66" w:rsidRDefault="00464314">
            <w:pPr>
              <w:spacing w:line="360" w:lineRule="auto"/>
              <w:jc w:val="center"/>
              <w:rPr>
                <w:b/>
                <w:kern w:val="2"/>
                <w:sz w:val="24"/>
                <w:szCs w:val="24"/>
              </w:rPr>
            </w:pPr>
            <w:r>
              <w:rPr>
                <w:rFonts w:hint="eastAsia"/>
                <w:b/>
                <w:kern w:val="2"/>
                <w:sz w:val="24"/>
                <w:szCs w:val="24"/>
              </w:rPr>
              <w:t>条款号</w:t>
            </w:r>
          </w:p>
        </w:tc>
        <w:tc>
          <w:tcPr>
            <w:tcW w:w="2309" w:type="dxa"/>
            <w:vAlign w:val="center"/>
          </w:tcPr>
          <w:p w:rsidR="001D4D66" w:rsidRDefault="00464314">
            <w:pPr>
              <w:spacing w:line="360" w:lineRule="auto"/>
              <w:jc w:val="center"/>
              <w:rPr>
                <w:b/>
                <w:kern w:val="2"/>
                <w:sz w:val="24"/>
                <w:szCs w:val="24"/>
              </w:rPr>
            </w:pPr>
            <w:r>
              <w:rPr>
                <w:rFonts w:hint="eastAsia"/>
                <w:b/>
                <w:kern w:val="2"/>
                <w:sz w:val="24"/>
                <w:szCs w:val="24"/>
              </w:rPr>
              <w:t>条 款 名 称</w:t>
            </w:r>
          </w:p>
        </w:tc>
        <w:tc>
          <w:tcPr>
            <w:tcW w:w="5789" w:type="dxa"/>
            <w:vAlign w:val="center"/>
          </w:tcPr>
          <w:p w:rsidR="001D4D66" w:rsidRDefault="00464314">
            <w:pPr>
              <w:spacing w:line="360" w:lineRule="auto"/>
              <w:ind w:left="1680"/>
              <w:jc w:val="both"/>
              <w:rPr>
                <w:b/>
                <w:kern w:val="2"/>
                <w:sz w:val="24"/>
                <w:szCs w:val="24"/>
              </w:rPr>
            </w:pPr>
            <w:r>
              <w:rPr>
                <w:rFonts w:hint="eastAsia"/>
                <w:b/>
                <w:kern w:val="2"/>
                <w:sz w:val="24"/>
                <w:szCs w:val="24"/>
              </w:rPr>
              <w:t>编 列 内 容</w:t>
            </w:r>
          </w:p>
        </w:tc>
      </w:tr>
      <w:tr w:rsidR="001D4D66">
        <w:trPr>
          <w:trHeight w:val="1517"/>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1.1.2</w:t>
            </w:r>
          </w:p>
        </w:tc>
        <w:tc>
          <w:tcPr>
            <w:tcW w:w="2309" w:type="dxa"/>
            <w:vAlign w:val="center"/>
          </w:tcPr>
          <w:p w:rsidR="001D4D66" w:rsidRDefault="00464314">
            <w:pPr>
              <w:spacing w:line="360" w:lineRule="auto"/>
              <w:rPr>
                <w:kern w:val="2"/>
                <w:sz w:val="24"/>
                <w:szCs w:val="24"/>
              </w:rPr>
            </w:pPr>
            <w:r>
              <w:rPr>
                <w:rFonts w:hint="eastAsia"/>
                <w:kern w:val="2"/>
                <w:sz w:val="24"/>
                <w:szCs w:val="24"/>
              </w:rPr>
              <w:t>采购人</w:t>
            </w:r>
          </w:p>
        </w:tc>
        <w:tc>
          <w:tcPr>
            <w:tcW w:w="5789" w:type="dxa"/>
            <w:vAlign w:val="center"/>
          </w:tcPr>
          <w:p w:rsidR="001D4D66" w:rsidRDefault="00464314">
            <w:pPr>
              <w:spacing w:line="360" w:lineRule="auto"/>
              <w:rPr>
                <w:kern w:val="2"/>
                <w:sz w:val="24"/>
                <w:szCs w:val="24"/>
                <w:lang w:eastAsia="zh-CN"/>
              </w:rPr>
            </w:pPr>
            <w:r>
              <w:rPr>
                <w:rFonts w:hint="eastAsia"/>
                <w:kern w:val="2"/>
                <w:sz w:val="24"/>
                <w:szCs w:val="24"/>
                <w:lang w:eastAsia="zh-CN"/>
              </w:rPr>
              <w:t xml:space="preserve">名称： </w:t>
            </w:r>
          </w:p>
          <w:p w:rsidR="001D4D66" w:rsidRDefault="00464314">
            <w:pPr>
              <w:spacing w:line="360" w:lineRule="auto"/>
              <w:rPr>
                <w:kern w:val="2"/>
                <w:sz w:val="24"/>
                <w:szCs w:val="24"/>
                <w:lang w:eastAsia="zh-CN"/>
              </w:rPr>
            </w:pPr>
            <w:r>
              <w:rPr>
                <w:rFonts w:hint="eastAsia"/>
                <w:kern w:val="2"/>
                <w:sz w:val="24"/>
                <w:szCs w:val="24"/>
                <w:lang w:eastAsia="zh-CN"/>
              </w:rPr>
              <w:t xml:space="preserve">地址： </w:t>
            </w:r>
          </w:p>
          <w:p w:rsidR="001D4D66" w:rsidRDefault="00464314">
            <w:pPr>
              <w:spacing w:line="360" w:lineRule="auto"/>
              <w:rPr>
                <w:kern w:val="2"/>
                <w:sz w:val="24"/>
                <w:szCs w:val="24"/>
                <w:lang w:eastAsia="zh-CN"/>
              </w:rPr>
            </w:pPr>
            <w:r>
              <w:rPr>
                <w:rFonts w:hint="eastAsia"/>
                <w:kern w:val="2"/>
                <w:sz w:val="24"/>
                <w:szCs w:val="24"/>
                <w:lang w:eastAsia="zh-CN"/>
              </w:rPr>
              <w:t>联系人：</w:t>
            </w:r>
          </w:p>
          <w:p w:rsidR="001D4D66" w:rsidRDefault="00464314">
            <w:pPr>
              <w:spacing w:line="360" w:lineRule="auto"/>
              <w:rPr>
                <w:kern w:val="2"/>
                <w:sz w:val="24"/>
                <w:szCs w:val="24"/>
                <w:lang w:eastAsia="zh-CN"/>
              </w:rPr>
            </w:pPr>
            <w:r>
              <w:rPr>
                <w:rFonts w:hint="eastAsia"/>
                <w:kern w:val="2"/>
                <w:sz w:val="24"/>
                <w:szCs w:val="24"/>
                <w:lang w:eastAsia="zh-CN"/>
              </w:rPr>
              <w:t xml:space="preserve">电话： </w:t>
            </w:r>
          </w:p>
        </w:tc>
      </w:tr>
      <w:tr w:rsidR="001D4D66">
        <w:trPr>
          <w:trHeight w:val="513"/>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1.1.4</w:t>
            </w:r>
          </w:p>
        </w:tc>
        <w:tc>
          <w:tcPr>
            <w:tcW w:w="2309" w:type="dxa"/>
            <w:vAlign w:val="center"/>
          </w:tcPr>
          <w:p w:rsidR="001D4D66" w:rsidRDefault="00464314">
            <w:pPr>
              <w:spacing w:line="360" w:lineRule="auto"/>
              <w:rPr>
                <w:kern w:val="2"/>
                <w:sz w:val="24"/>
                <w:szCs w:val="24"/>
              </w:rPr>
            </w:pPr>
            <w:r>
              <w:rPr>
                <w:rFonts w:hint="eastAsia"/>
                <w:kern w:val="2"/>
                <w:sz w:val="24"/>
                <w:szCs w:val="24"/>
              </w:rPr>
              <w:t>项目名称</w:t>
            </w:r>
          </w:p>
        </w:tc>
        <w:tc>
          <w:tcPr>
            <w:tcW w:w="5789" w:type="dxa"/>
            <w:vAlign w:val="center"/>
          </w:tcPr>
          <w:p w:rsidR="001D4D66" w:rsidRDefault="001D4D66">
            <w:pPr>
              <w:spacing w:line="360" w:lineRule="auto"/>
              <w:rPr>
                <w:kern w:val="2"/>
                <w:sz w:val="24"/>
                <w:szCs w:val="24"/>
                <w:lang w:eastAsia="zh-CN"/>
              </w:rPr>
            </w:pPr>
          </w:p>
        </w:tc>
      </w:tr>
      <w:tr w:rsidR="001D4D66">
        <w:trPr>
          <w:trHeight w:val="554"/>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1.2.1</w:t>
            </w:r>
          </w:p>
        </w:tc>
        <w:tc>
          <w:tcPr>
            <w:tcW w:w="2309" w:type="dxa"/>
            <w:vAlign w:val="center"/>
          </w:tcPr>
          <w:p w:rsidR="001D4D66" w:rsidRDefault="00464314">
            <w:pPr>
              <w:spacing w:line="360" w:lineRule="auto"/>
              <w:rPr>
                <w:kern w:val="2"/>
                <w:sz w:val="24"/>
                <w:szCs w:val="24"/>
              </w:rPr>
            </w:pPr>
            <w:r>
              <w:rPr>
                <w:rFonts w:hint="eastAsia"/>
                <w:kern w:val="2"/>
                <w:sz w:val="24"/>
                <w:szCs w:val="24"/>
              </w:rPr>
              <w:t>资金落实情况</w:t>
            </w:r>
          </w:p>
        </w:tc>
        <w:tc>
          <w:tcPr>
            <w:tcW w:w="5789" w:type="dxa"/>
            <w:vAlign w:val="center"/>
          </w:tcPr>
          <w:p w:rsidR="001D4D66" w:rsidRDefault="00464314">
            <w:pPr>
              <w:spacing w:line="360" w:lineRule="auto"/>
              <w:rPr>
                <w:kern w:val="2"/>
                <w:sz w:val="24"/>
                <w:szCs w:val="24"/>
              </w:rPr>
            </w:pPr>
            <w:r>
              <w:rPr>
                <w:rFonts w:hint="eastAsia"/>
                <w:kern w:val="2"/>
                <w:sz w:val="24"/>
                <w:szCs w:val="24"/>
                <w:u w:val="single"/>
                <w:lang w:eastAsia="zh-CN"/>
              </w:rPr>
              <w:t>自筹资金</w:t>
            </w:r>
          </w:p>
        </w:tc>
      </w:tr>
      <w:tr w:rsidR="001D4D66">
        <w:trPr>
          <w:trHeight w:val="554"/>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1.2.2</w:t>
            </w:r>
          </w:p>
        </w:tc>
        <w:tc>
          <w:tcPr>
            <w:tcW w:w="2309" w:type="dxa"/>
            <w:vAlign w:val="center"/>
          </w:tcPr>
          <w:p w:rsidR="001D4D66" w:rsidRDefault="00464314">
            <w:pPr>
              <w:spacing w:line="360" w:lineRule="auto"/>
              <w:rPr>
                <w:kern w:val="2"/>
                <w:sz w:val="24"/>
                <w:szCs w:val="24"/>
              </w:rPr>
            </w:pPr>
            <w:r>
              <w:rPr>
                <w:rFonts w:hint="eastAsia"/>
                <w:kern w:val="2"/>
                <w:sz w:val="24"/>
                <w:szCs w:val="24"/>
              </w:rPr>
              <w:t>预算金额</w:t>
            </w:r>
            <w:r>
              <w:rPr>
                <w:rFonts w:hint="eastAsia"/>
                <w:kern w:val="2"/>
                <w:sz w:val="24"/>
                <w:szCs w:val="24"/>
                <w:lang w:eastAsia="zh-CN"/>
              </w:rPr>
              <w:t>、</w:t>
            </w:r>
            <w:r>
              <w:rPr>
                <w:rFonts w:hint="eastAsia"/>
                <w:kern w:val="2"/>
                <w:sz w:val="24"/>
                <w:szCs w:val="24"/>
              </w:rPr>
              <w:t>拦标价</w:t>
            </w:r>
          </w:p>
        </w:tc>
        <w:tc>
          <w:tcPr>
            <w:tcW w:w="5789" w:type="dxa"/>
            <w:vAlign w:val="center"/>
          </w:tcPr>
          <w:p w:rsidR="001D4D66" w:rsidRDefault="00464314" w:rsidP="004E759C">
            <w:pPr>
              <w:spacing w:line="360" w:lineRule="auto"/>
              <w:rPr>
                <w:sz w:val="24"/>
                <w:szCs w:val="24"/>
                <w:lang w:eastAsia="zh-CN"/>
              </w:rPr>
            </w:pPr>
            <w:r>
              <w:rPr>
                <w:rFonts w:hint="eastAsia"/>
                <w:sz w:val="24"/>
                <w:szCs w:val="24"/>
                <w:lang w:eastAsia="zh-CN"/>
              </w:rPr>
              <w:t>预算金额</w:t>
            </w:r>
            <w:r>
              <w:rPr>
                <w:rFonts w:hint="eastAsia"/>
                <w:color w:val="000000" w:themeColor="text1"/>
                <w:sz w:val="24"/>
                <w:szCs w:val="24"/>
                <w:lang w:eastAsia="zh-CN"/>
              </w:rPr>
              <w:t>：</w:t>
            </w:r>
            <w:r w:rsidR="00D53A9B">
              <w:rPr>
                <w:rFonts w:ascii="等线" w:eastAsia="等线" w:hAnsi="等线" w:hint="eastAsia"/>
                <w:color w:val="000000" w:themeColor="text1"/>
                <w:lang w:eastAsia="zh-CN"/>
              </w:rPr>
              <w:t>1</w:t>
            </w:r>
            <w:r w:rsidR="004E759C">
              <w:rPr>
                <w:rFonts w:ascii="等线" w:eastAsia="等线" w:hAnsi="等线" w:hint="eastAsia"/>
                <w:color w:val="000000" w:themeColor="text1"/>
                <w:lang w:eastAsia="zh-CN"/>
              </w:rPr>
              <w:t>5</w:t>
            </w:r>
            <w:r>
              <w:rPr>
                <w:rFonts w:ascii="等线" w:eastAsia="等线" w:hAnsi="等线" w:hint="eastAsia"/>
                <w:color w:val="000000" w:themeColor="text1"/>
                <w:lang w:eastAsia="zh-CN"/>
              </w:rPr>
              <w:t>000.00元</w:t>
            </w:r>
          </w:p>
        </w:tc>
      </w:tr>
      <w:tr w:rsidR="001D4D66">
        <w:trPr>
          <w:trHeight w:val="573"/>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1.3.1</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采购需求</w:t>
            </w:r>
          </w:p>
        </w:tc>
        <w:tc>
          <w:tcPr>
            <w:tcW w:w="5789" w:type="dxa"/>
            <w:vAlign w:val="center"/>
          </w:tcPr>
          <w:p w:rsidR="001D4D66" w:rsidRDefault="00464314">
            <w:pPr>
              <w:spacing w:line="360" w:lineRule="auto"/>
              <w:rPr>
                <w:kern w:val="2"/>
                <w:sz w:val="24"/>
                <w:szCs w:val="24"/>
                <w:lang w:eastAsia="zh-CN"/>
              </w:rPr>
            </w:pPr>
            <w:r>
              <w:rPr>
                <w:rFonts w:hint="eastAsia"/>
                <w:kern w:val="2"/>
                <w:sz w:val="24"/>
                <w:szCs w:val="24"/>
                <w:lang w:eastAsia="zh-CN"/>
              </w:rPr>
              <w:t>详见第四章《需求一览表及技术规格》的具体内容</w:t>
            </w:r>
          </w:p>
        </w:tc>
      </w:tr>
      <w:tr w:rsidR="001D4D66">
        <w:trPr>
          <w:trHeight w:val="390"/>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lastRenderedPageBreak/>
              <w:t>1.3.2</w:t>
            </w:r>
          </w:p>
        </w:tc>
        <w:tc>
          <w:tcPr>
            <w:tcW w:w="2309" w:type="dxa"/>
            <w:vAlign w:val="center"/>
          </w:tcPr>
          <w:p w:rsidR="001D4D66" w:rsidRDefault="00670B08" w:rsidP="00670B08">
            <w:pPr>
              <w:spacing w:line="360" w:lineRule="auto"/>
              <w:rPr>
                <w:kern w:val="2"/>
                <w:sz w:val="24"/>
                <w:szCs w:val="24"/>
              </w:rPr>
            </w:pPr>
            <w:r>
              <w:rPr>
                <w:rFonts w:hint="eastAsia"/>
                <w:kern w:val="2"/>
                <w:sz w:val="24"/>
                <w:szCs w:val="24"/>
                <w:lang w:eastAsia="zh-CN"/>
              </w:rPr>
              <w:t>工</w:t>
            </w:r>
            <w:r w:rsidR="00464314">
              <w:rPr>
                <w:rFonts w:hint="eastAsia"/>
                <w:kern w:val="2"/>
                <w:sz w:val="24"/>
                <w:szCs w:val="24"/>
                <w:lang w:eastAsia="zh-CN"/>
              </w:rPr>
              <w:t>期</w:t>
            </w:r>
          </w:p>
        </w:tc>
        <w:tc>
          <w:tcPr>
            <w:tcW w:w="5789" w:type="dxa"/>
            <w:vAlign w:val="center"/>
          </w:tcPr>
          <w:p w:rsidR="001D4D66" w:rsidRDefault="00670B08">
            <w:pPr>
              <w:spacing w:line="380" w:lineRule="exact"/>
              <w:jc w:val="both"/>
              <w:rPr>
                <w:kern w:val="2"/>
                <w:sz w:val="24"/>
                <w:szCs w:val="24"/>
                <w:u w:val="single"/>
                <w:lang w:eastAsia="zh-CN"/>
              </w:rPr>
            </w:pPr>
            <w:r>
              <w:rPr>
                <w:rFonts w:hint="eastAsia"/>
                <w:kern w:val="2"/>
                <w:sz w:val="24"/>
                <w:szCs w:val="24"/>
                <w:lang w:eastAsia="zh-CN"/>
              </w:rPr>
              <w:t>工</w:t>
            </w:r>
            <w:r w:rsidR="00464314">
              <w:rPr>
                <w:rFonts w:hint="eastAsia"/>
                <w:kern w:val="2"/>
                <w:sz w:val="24"/>
                <w:szCs w:val="24"/>
                <w:lang w:eastAsia="zh-CN"/>
              </w:rPr>
              <w:t>期：</w:t>
            </w:r>
            <w:r w:rsidR="00464314">
              <w:rPr>
                <w:rFonts w:hint="eastAsia"/>
                <w:kern w:val="2"/>
                <w:sz w:val="24"/>
                <w:szCs w:val="24"/>
                <w:u w:val="single"/>
                <w:lang w:eastAsia="zh-CN"/>
              </w:rPr>
              <w:t>合同签订后</w:t>
            </w:r>
            <w:r w:rsidR="004E759C">
              <w:rPr>
                <w:rFonts w:hint="eastAsia"/>
                <w:kern w:val="2"/>
                <w:sz w:val="24"/>
                <w:szCs w:val="24"/>
                <w:u w:val="single"/>
                <w:lang w:eastAsia="zh-CN"/>
              </w:rPr>
              <w:t>3</w:t>
            </w:r>
            <w:r w:rsidR="00464314">
              <w:rPr>
                <w:kern w:val="2"/>
                <w:sz w:val="24"/>
                <w:szCs w:val="24"/>
                <w:u w:val="single"/>
                <w:lang w:eastAsia="zh-CN"/>
              </w:rPr>
              <w:t>0日历天</w:t>
            </w:r>
          </w:p>
          <w:p w:rsidR="001D4D66" w:rsidRDefault="00670B08" w:rsidP="004E759C">
            <w:pPr>
              <w:spacing w:line="380" w:lineRule="exact"/>
              <w:jc w:val="both"/>
              <w:rPr>
                <w:kern w:val="2"/>
                <w:sz w:val="24"/>
                <w:szCs w:val="24"/>
                <w:lang w:eastAsia="zh-CN"/>
              </w:rPr>
            </w:pPr>
            <w:r>
              <w:rPr>
                <w:rFonts w:hint="eastAsia"/>
                <w:kern w:val="2"/>
                <w:sz w:val="24"/>
                <w:szCs w:val="24"/>
                <w:u w:val="single"/>
                <w:lang w:eastAsia="zh-CN"/>
              </w:rPr>
              <w:t>需通过主管部门审批</w:t>
            </w:r>
            <w:r w:rsidR="00FE0CA4">
              <w:rPr>
                <w:rFonts w:hint="eastAsia"/>
                <w:kern w:val="2"/>
                <w:sz w:val="24"/>
                <w:szCs w:val="24"/>
                <w:u w:val="single"/>
                <w:lang w:eastAsia="zh-CN"/>
              </w:rPr>
              <w:t>后付款</w:t>
            </w:r>
          </w:p>
        </w:tc>
      </w:tr>
      <w:tr w:rsidR="001D4D66">
        <w:trPr>
          <w:trHeight w:val="480"/>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1.3.3</w:t>
            </w:r>
          </w:p>
        </w:tc>
        <w:tc>
          <w:tcPr>
            <w:tcW w:w="2309" w:type="dxa"/>
            <w:vAlign w:val="center"/>
          </w:tcPr>
          <w:p w:rsidR="001D4D66" w:rsidRDefault="00464314">
            <w:pPr>
              <w:spacing w:line="380" w:lineRule="exact"/>
              <w:rPr>
                <w:color w:val="FF0000"/>
                <w:kern w:val="2"/>
                <w:sz w:val="24"/>
                <w:szCs w:val="24"/>
              </w:rPr>
            </w:pPr>
            <w:r>
              <w:rPr>
                <w:rFonts w:hint="eastAsia"/>
                <w:kern w:val="2"/>
                <w:sz w:val="24"/>
                <w:szCs w:val="24"/>
                <w:lang w:eastAsia="zh-CN"/>
              </w:rPr>
              <w:t>服务</w:t>
            </w:r>
            <w:r>
              <w:rPr>
                <w:rFonts w:hint="eastAsia"/>
                <w:kern w:val="2"/>
                <w:sz w:val="24"/>
                <w:szCs w:val="24"/>
              </w:rPr>
              <w:t>地点、服务方式</w:t>
            </w:r>
          </w:p>
        </w:tc>
        <w:tc>
          <w:tcPr>
            <w:tcW w:w="5789" w:type="dxa"/>
            <w:vAlign w:val="bottom"/>
          </w:tcPr>
          <w:p w:rsidR="001D4D66" w:rsidRDefault="00464314">
            <w:pPr>
              <w:spacing w:line="380" w:lineRule="exact"/>
              <w:rPr>
                <w:sz w:val="24"/>
                <w:szCs w:val="24"/>
                <w:lang w:eastAsia="zh-CN"/>
              </w:rPr>
            </w:pPr>
            <w:r>
              <w:rPr>
                <w:rFonts w:hint="eastAsia"/>
                <w:sz w:val="24"/>
                <w:szCs w:val="24"/>
                <w:lang w:eastAsia="zh-CN"/>
              </w:rPr>
              <w:t>服务地点：</w:t>
            </w:r>
            <w:r>
              <w:rPr>
                <w:rFonts w:hint="eastAsia"/>
                <w:kern w:val="2"/>
                <w:sz w:val="24"/>
                <w:szCs w:val="24"/>
                <w:u w:val="single"/>
                <w:lang w:eastAsia="zh-CN"/>
              </w:rPr>
              <w:t>医院指定地点</w:t>
            </w:r>
          </w:p>
          <w:p w:rsidR="001D4D66" w:rsidRDefault="00464314">
            <w:pPr>
              <w:pStyle w:val="a7"/>
              <w:rPr>
                <w:sz w:val="24"/>
                <w:szCs w:val="24"/>
                <w:lang w:eastAsia="zh-CN"/>
              </w:rPr>
            </w:pPr>
            <w:r>
              <w:rPr>
                <w:rFonts w:hint="eastAsia"/>
                <w:kern w:val="2"/>
                <w:sz w:val="24"/>
                <w:szCs w:val="24"/>
                <w:lang w:eastAsia="zh-CN"/>
              </w:rPr>
              <w:t>服务方式</w:t>
            </w:r>
            <w:r>
              <w:rPr>
                <w:rFonts w:hint="eastAsia"/>
                <w:sz w:val="24"/>
                <w:szCs w:val="24"/>
                <w:lang w:eastAsia="zh-CN"/>
              </w:rPr>
              <w:t>：</w:t>
            </w:r>
            <w:r>
              <w:rPr>
                <w:rFonts w:hint="eastAsia"/>
                <w:kern w:val="2"/>
                <w:sz w:val="24"/>
                <w:szCs w:val="24"/>
                <w:u w:val="single"/>
                <w:lang w:eastAsia="zh-CN"/>
              </w:rPr>
              <w:t>上门服务</w:t>
            </w:r>
          </w:p>
        </w:tc>
      </w:tr>
      <w:tr w:rsidR="001D4D66">
        <w:trPr>
          <w:trHeight w:val="716"/>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1.4</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rPr>
              <w:t>供应商资格</w:t>
            </w:r>
            <w:r>
              <w:rPr>
                <w:rFonts w:hint="eastAsia"/>
                <w:kern w:val="2"/>
                <w:sz w:val="24"/>
                <w:szCs w:val="24"/>
                <w:lang w:eastAsia="zh-CN"/>
              </w:rPr>
              <w:t>要求</w:t>
            </w:r>
          </w:p>
        </w:tc>
        <w:tc>
          <w:tcPr>
            <w:tcW w:w="5789" w:type="dxa"/>
            <w:vAlign w:val="center"/>
          </w:tcPr>
          <w:p w:rsidR="001D4D66" w:rsidRDefault="00464314">
            <w:pPr>
              <w:adjustRightInd w:val="0"/>
              <w:snapToGrid w:val="0"/>
              <w:spacing w:line="360" w:lineRule="auto"/>
              <w:rPr>
                <w:sz w:val="24"/>
                <w:szCs w:val="24"/>
                <w:lang w:eastAsia="zh-CN"/>
              </w:rPr>
            </w:pPr>
            <w:r>
              <w:rPr>
                <w:rFonts w:hint="eastAsia"/>
                <w:kern w:val="2"/>
                <w:sz w:val="24"/>
                <w:szCs w:val="24"/>
                <w:lang w:eastAsia="zh-CN"/>
              </w:rPr>
              <w:t>见“第一章 询价采购公告二、申请人的资格要求”</w:t>
            </w:r>
          </w:p>
        </w:tc>
      </w:tr>
      <w:tr w:rsidR="001D4D66">
        <w:trPr>
          <w:trHeight w:val="543"/>
          <w:jc w:val="center"/>
        </w:trPr>
        <w:tc>
          <w:tcPr>
            <w:tcW w:w="1220" w:type="dxa"/>
            <w:vAlign w:val="center"/>
          </w:tcPr>
          <w:p w:rsidR="001D4D66" w:rsidRDefault="00464314">
            <w:pPr>
              <w:spacing w:line="360" w:lineRule="auto"/>
              <w:jc w:val="center"/>
              <w:rPr>
                <w:b/>
                <w:bCs/>
                <w:kern w:val="2"/>
                <w:sz w:val="24"/>
                <w:szCs w:val="24"/>
                <w:lang w:eastAsia="zh-CN"/>
              </w:rPr>
            </w:pPr>
            <w:r>
              <w:rPr>
                <w:rFonts w:hint="eastAsia"/>
                <w:b/>
                <w:bCs/>
                <w:kern w:val="2"/>
                <w:sz w:val="24"/>
                <w:szCs w:val="24"/>
              </w:rPr>
              <w:t>1.</w:t>
            </w:r>
            <w:r>
              <w:rPr>
                <w:rFonts w:hint="eastAsia"/>
                <w:b/>
                <w:bCs/>
                <w:kern w:val="2"/>
                <w:sz w:val="24"/>
                <w:szCs w:val="24"/>
                <w:lang w:eastAsia="zh-CN"/>
              </w:rPr>
              <w:t>9</w:t>
            </w:r>
          </w:p>
          <w:p w:rsidR="001D4D66" w:rsidRDefault="00464314">
            <w:pPr>
              <w:spacing w:line="360" w:lineRule="auto"/>
              <w:jc w:val="center"/>
              <w:rPr>
                <w:b/>
                <w:bCs/>
                <w:kern w:val="2"/>
                <w:sz w:val="24"/>
                <w:szCs w:val="24"/>
                <w:lang w:eastAsia="zh-CN"/>
              </w:rPr>
            </w:pPr>
            <w:r>
              <w:rPr>
                <w:rFonts w:hint="eastAsia"/>
                <w:b/>
                <w:bCs/>
                <w:kern w:val="2"/>
                <w:sz w:val="24"/>
                <w:szCs w:val="24"/>
                <w:lang w:eastAsia="zh-CN"/>
              </w:rPr>
              <w:t>3.5.2</w:t>
            </w:r>
          </w:p>
        </w:tc>
        <w:tc>
          <w:tcPr>
            <w:tcW w:w="2309" w:type="dxa"/>
            <w:vAlign w:val="center"/>
          </w:tcPr>
          <w:p w:rsidR="001D4D66" w:rsidRDefault="00464314">
            <w:pPr>
              <w:spacing w:line="380" w:lineRule="exact"/>
              <w:rPr>
                <w:b/>
                <w:bCs/>
                <w:kern w:val="2"/>
                <w:sz w:val="24"/>
                <w:szCs w:val="24"/>
                <w:lang w:eastAsia="zh-CN"/>
              </w:rPr>
            </w:pPr>
            <w:r>
              <w:rPr>
                <w:rFonts w:hint="eastAsia"/>
                <w:b/>
                <w:bCs/>
                <w:kern w:val="2"/>
                <w:sz w:val="24"/>
                <w:szCs w:val="24"/>
                <w:lang w:eastAsia="zh-CN"/>
              </w:rPr>
              <w:t>不允许偏离的实质性要求和条件</w:t>
            </w:r>
          </w:p>
        </w:tc>
        <w:tc>
          <w:tcPr>
            <w:tcW w:w="5789" w:type="dxa"/>
            <w:vAlign w:val="center"/>
          </w:tcPr>
          <w:p w:rsidR="001D4D66" w:rsidRDefault="00464314">
            <w:pPr>
              <w:spacing w:line="380" w:lineRule="exact"/>
              <w:jc w:val="both"/>
              <w:rPr>
                <w:kern w:val="2"/>
                <w:sz w:val="24"/>
                <w:szCs w:val="24"/>
                <w:lang w:eastAsia="zh-CN"/>
              </w:rPr>
            </w:pPr>
            <w:r>
              <w:rPr>
                <w:rFonts w:hint="eastAsia"/>
                <w:b/>
                <w:bCs/>
                <w:kern w:val="2"/>
                <w:sz w:val="24"/>
                <w:szCs w:val="24"/>
                <w:lang w:eastAsia="zh-CN"/>
              </w:rPr>
              <w:t>资格要求和符合性审查不允许负偏离</w:t>
            </w:r>
          </w:p>
        </w:tc>
      </w:tr>
      <w:tr w:rsidR="001D4D66">
        <w:trPr>
          <w:trHeight w:val="559"/>
          <w:jc w:val="center"/>
        </w:trPr>
        <w:tc>
          <w:tcPr>
            <w:tcW w:w="1220" w:type="dxa"/>
            <w:vAlign w:val="center"/>
          </w:tcPr>
          <w:p w:rsidR="001D4D66" w:rsidRDefault="00464314">
            <w:pPr>
              <w:spacing w:line="360" w:lineRule="auto"/>
              <w:jc w:val="center"/>
              <w:rPr>
                <w:kern w:val="2"/>
                <w:sz w:val="24"/>
                <w:szCs w:val="24"/>
              </w:rPr>
            </w:pPr>
            <w:bookmarkStart w:id="39" w:name="page17"/>
            <w:bookmarkEnd w:id="39"/>
            <w:r>
              <w:rPr>
                <w:rFonts w:hint="eastAsia"/>
                <w:kern w:val="2"/>
                <w:sz w:val="24"/>
                <w:szCs w:val="24"/>
              </w:rPr>
              <w:t>2.2.2</w:t>
            </w:r>
          </w:p>
        </w:tc>
        <w:tc>
          <w:tcPr>
            <w:tcW w:w="230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询价采购文件澄清发出的形式</w:t>
            </w:r>
          </w:p>
        </w:tc>
        <w:tc>
          <w:tcPr>
            <w:tcW w:w="578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在询价采购公告发布媒介上发布澄清公告/书面形式</w:t>
            </w:r>
          </w:p>
        </w:tc>
      </w:tr>
      <w:tr w:rsidR="001D4D66">
        <w:trPr>
          <w:trHeight w:val="1907"/>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2.2.3</w:t>
            </w:r>
          </w:p>
        </w:tc>
        <w:tc>
          <w:tcPr>
            <w:tcW w:w="230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供应商确认收到询价采购文件澄清</w:t>
            </w:r>
          </w:p>
        </w:tc>
        <w:tc>
          <w:tcPr>
            <w:tcW w:w="578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时间：24小时内</w:t>
            </w:r>
          </w:p>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形式：盖章确认后，以电子邮件形式向采购代理机构发送扫描件</w:t>
            </w:r>
          </w:p>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电子邮箱：</w:t>
            </w:r>
          </w:p>
        </w:tc>
      </w:tr>
      <w:tr w:rsidR="001D4D66">
        <w:trPr>
          <w:trHeight w:val="559"/>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2.3.1</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询价采购文件修改发出的形式</w:t>
            </w:r>
          </w:p>
        </w:tc>
        <w:tc>
          <w:tcPr>
            <w:tcW w:w="578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在询价采购公告发布媒介上发布澄清公告/书面形式</w:t>
            </w:r>
          </w:p>
        </w:tc>
      </w:tr>
      <w:tr w:rsidR="001D4D66">
        <w:trPr>
          <w:trHeight w:val="1706"/>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2.3.2</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供应商确认收到询价采购文件修改</w:t>
            </w:r>
          </w:p>
        </w:tc>
        <w:tc>
          <w:tcPr>
            <w:tcW w:w="5789" w:type="dxa"/>
            <w:vAlign w:val="center"/>
          </w:tcPr>
          <w:p w:rsidR="001D4D66" w:rsidRDefault="001D4D66">
            <w:pPr>
              <w:pStyle w:val="Style2"/>
              <w:spacing w:line="360" w:lineRule="auto"/>
              <w:rPr>
                <w:rFonts w:ascii="宋体" w:hAnsi="宋体" w:cs="宋体"/>
                <w:kern w:val="2"/>
                <w:sz w:val="24"/>
                <w:szCs w:val="24"/>
              </w:rPr>
            </w:pPr>
          </w:p>
        </w:tc>
      </w:tr>
      <w:tr w:rsidR="001D4D66">
        <w:trPr>
          <w:trHeight w:val="827"/>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3.2.3</w:t>
            </w:r>
          </w:p>
        </w:tc>
        <w:tc>
          <w:tcPr>
            <w:tcW w:w="2309" w:type="dxa"/>
            <w:vAlign w:val="center"/>
          </w:tcPr>
          <w:p w:rsidR="001D4D66" w:rsidRDefault="00464314">
            <w:pPr>
              <w:spacing w:line="360" w:lineRule="auto"/>
              <w:rPr>
                <w:kern w:val="2"/>
                <w:sz w:val="24"/>
                <w:szCs w:val="24"/>
              </w:rPr>
            </w:pPr>
            <w:r>
              <w:rPr>
                <w:rFonts w:hint="eastAsia"/>
                <w:kern w:val="2"/>
                <w:sz w:val="24"/>
                <w:szCs w:val="24"/>
              </w:rPr>
              <w:t>最高限价</w:t>
            </w:r>
          </w:p>
        </w:tc>
        <w:tc>
          <w:tcPr>
            <w:tcW w:w="5789" w:type="dxa"/>
            <w:vAlign w:val="center"/>
          </w:tcPr>
          <w:p w:rsidR="001D4D66" w:rsidRDefault="00EE45D2">
            <w:pPr>
              <w:pStyle w:val="Style2"/>
              <w:spacing w:line="360" w:lineRule="auto"/>
              <w:rPr>
                <w:rFonts w:ascii="宋体" w:hAnsi="宋体"/>
                <w:kern w:val="2"/>
                <w:sz w:val="24"/>
                <w:szCs w:val="24"/>
              </w:rPr>
            </w:pPr>
            <w:r>
              <w:rPr>
                <w:rFonts w:ascii="宋体" w:hAnsi="宋体" w:hint="eastAsia"/>
                <w:kern w:val="2"/>
                <w:sz w:val="24"/>
                <w:szCs w:val="24"/>
              </w:rPr>
              <w:sym w:font="Wingdings 2" w:char="0052"/>
            </w:r>
            <w:r w:rsidR="00464314">
              <w:rPr>
                <w:rFonts w:ascii="宋体" w:hAnsi="宋体" w:hint="eastAsia"/>
                <w:kern w:val="2"/>
                <w:sz w:val="24"/>
                <w:szCs w:val="24"/>
              </w:rPr>
              <w:t>无</w:t>
            </w:r>
          </w:p>
          <w:p w:rsidR="001D4D66" w:rsidRDefault="00EE45D2" w:rsidP="00EE45D2">
            <w:pPr>
              <w:pStyle w:val="Style2"/>
              <w:spacing w:line="360" w:lineRule="auto"/>
              <w:rPr>
                <w:rFonts w:ascii="宋体" w:hAnsi="宋体" w:cs="宋体"/>
                <w:kern w:val="2"/>
                <w:sz w:val="24"/>
                <w:szCs w:val="24"/>
              </w:rPr>
            </w:pPr>
            <w:r w:rsidRPr="00EE45D2">
              <w:rPr>
                <w:rFonts w:ascii="宋体" w:hAnsi="宋体" w:hint="eastAsia"/>
                <w:kern w:val="2"/>
                <w:sz w:val="24"/>
                <w:szCs w:val="24"/>
              </w:rPr>
              <w:t>□</w:t>
            </w:r>
            <w:r>
              <w:rPr>
                <w:rFonts w:ascii="宋体" w:hAnsi="宋体" w:hint="eastAsia"/>
                <w:kern w:val="2"/>
                <w:sz w:val="24"/>
                <w:szCs w:val="24"/>
              </w:rPr>
              <w:t>有</w:t>
            </w:r>
            <w:r>
              <w:rPr>
                <w:rFonts w:ascii="宋体" w:hAnsi="宋体" w:cs="宋体"/>
                <w:kern w:val="2"/>
                <w:sz w:val="24"/>
                <w:szCs w:val="24"/>
              </w:rPr>
              <w:t xml:space="preserve"> </w:t>
            </w:r>
          </w:p>
        </w:tc>
      </w:tr>
      <w:tr w:rsidR="001D4D66">
        <w:trPr>
          <w:trHeight w:val="484"/>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3.2.4</w:t>
            </w:r>
          </w:p>
        </w:tc>
        <w:tc>
          <w:tcPr>
            <w:tcW w:w="2309" w:type="dxa"/>
            <w:vAlign w:val="center"/>
          </w:tcPr>
          <w:p w:rsidR="001D4D66" w:rsidRDefault="00464314">
            <w:pPr>
              <w:spacing w:line="360" w:lineRule="auto"/>
              <w:rPr>
                <w:kern w:val="2"/>
                <w:sz w:val="24"/>
                <w:szCs w:val="24"/>
              </w:rPr>
            </w:pPr>
            <w:r>
              <w:rPr>
                <w:rFonts w:hint="eastAsia"/>
                <w:kern w:val="2"/>
                <w:sz w:val="24"/>
                <w:szCs w:val="24"/>
              </w:rPr>
              <w:t>报价的其他要求</w:t>
            </w:r>
          </w:p>
        </w:tc>
        <w:tc>
          <w:tcPr>
            <w:tcW w:w="578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(1)本次报价为综合报价，报价应包括对货物价格(含利润)、产品的运输、安装、配件、零件、售后服务、保险、利润、税金、成交服务费及合同包含的所有风险、责任等各项应有费用。</w:t>
            </w:r>
          </w:p>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(2)供应商应承担所有与参加询价有关的自身的所有费</w:t>
            </w:r>
            <w:r>
              <w:rPr>
                <w:rFonts w:ascii="宋体" w:hAnsi="宋体" w:cs="宋体" w:hint="eastAsia"/>
                <w:kern w:val="2"/>
                <w:sz w:val="24"/>
                <w:szCs w:val="24"/>
              </w:rPr>
              <w:lastRenderedPageBreak/>
              <w:t>用，不论采购的结果如何，采购代理机构和采购人在任何情况下均无义务和责任承担这些费用。</w:t>
            </w:r>
          </w:p>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(3)</w:t>
            </w:r>
            <w:r>
              <w:rPr>
                <w:rFonts w:hAnsi="宋体" w:cs="宋体" w:hint="eastAsia"/>
                <w:sz w:val="24"/>
              </w:rPr>
              <w:t>成交服</w:t>
            </w:r>
            <w:r>
              <w:rPr>
                <w:rFonts w:hAnsi="宋体" w:cs="宋体" w:hint="eastAsia"/>
                <w:kern w:val="2"/>
                <w:sz w:val="24"/>
              </w:rPr>
              <w:t>务费：</w:t>
            </w:r>
            <w:r>
              <w:rPr>
                <w:rFonts w:hAnsi="宋体" w:hint="eastAsia"/>
                <w:kern w:val="2"/>
                <w:sz w:val="24"/>
              </w:rPr>
              <w:t>0</w:t>
            </w:r>
          </w:p>
        </w:tc>
      </w:tr>
      <w:tr w:rsidR="001D4D66">
        <w:trPr>
          <w:trHeight w:val="575"/>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lastRenderedPageBreak/>
              <w:t>3.3.1</w:t>
            </w:r>
          </w:p>
        </w:tc>
        <w:tc>
          <w:tcPr>
            <w:tcW w:w="2309" w:type="dxa"/>
            <w:vAlign w:val="center"/>
          </w:tcPr>
          <w:p w:rsidR="001D4D66" w:rsidRDefault="00464314">
            <w:pPr>
              <w:spacing w:line="360" w:lineRule="auto"/>
              <w:rPr>
                <w:kern w:val="2"/>
                <w:sz w:val="24"/>
                <w:szCs w:val="24"/>
              </w:rPr>
            </w:pPr>
            <w:r>
              <w:rPr>
                <w:rFonts w:hint="eastAsia"/>
                <w:kern w:val="2"/>
                <w:sz w:val="24"/>
                <w:szCs w:val="24"/>
              </w:rPr>
              <w:t>询价有效期</w:t>
            </w:r>
          </w:p>
        </w:tc>
        <w:tc>
          <w:tcPr>
            <w:tcW w:w="578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响应文件递交截止时间后</w:t>
            </w:r>
            <w:r>
              <w:rPr>
                <w:rFonts w:ascii="宋体" w:hAnsi="宋体" w:cs="宋体" w:hint="eastAsia"/>
                <w:kern w:val="2"/>
                <w:sz w:val="24"/>
                <w:szCs w:val="24"/>
                <w:u w:val="single"/>
              </w:rPr>
              <w:t xml:space="preserve"> 90 </w:t>
            </w:r>
            <w:r>
              <w:rPr>
                <w:rFonts w:ascii="宋体" w:hAnsi="宋体" w:cs="宋体" w:hint="eastAsia"/>
                <w:kern w:val="2"/>
                <w:sz w:val="24"/>
                <w:szCs w:val="24"/>
              </w:rPr>
              <w:t>日历天</w:t>
            </w:r>
          </w:p>
        </w:tc>
      </w:tr>
      <w:tr w:rsidR="001D4D66">
        <w:trPr>
          <w:trHeight w:val="827"/>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3.4.1</w:t>
            </w:r>
          </w:p>
        </w:tc>
        <w:tc>
          <w:tcPr>
            <w:tcW w:w="2309" w:type="dxa"/>
            <w:vAlign w:val="center"/>
          </w:tcPr>
          <w:p w:rsidR="001D4D66" w:rsidRDefault="00464314">
            <w:pPr>
              <w:spacing w:line="360" w:lineRule="auto"/>
              <w:rPr>
                <w:kern w:val="2"/>
                <w:sz w:val="24"/>
                <w:szCs w:val="24"/>
              </w:rPr>
            </w:pPr>
            <w:r>
              <w:rPr>
                <w:rFonts w:hint="eastAsia"/>
                <w:kern w:val="2"/>
                <w:sz w:val="24"/>
                <w:szCs w:val="24"/>
              </w:rPr>
              <w:t>询价保证金</w:t>
            </w:r>
          </w:p>
        </w:tc>
        <w:tc>
          <w:tcPr>
            <w:tcW w:w="5789" w:type="dxa"/>
            <w:vAlign w:val="center"/>
          </w:tcPr>
          <w:p w:rsidR="001D4D66" w:rsidRDefault="00464314">
            <w:pPr>
              <w:autoSpaceDE w:val="0"/>
              <w:autoSpaceDN w:val="0"/>
              <w:spacing w:line="360" w:lineRule="auto"/>
              <w:rPr>
                <w:sz w:val="24"/>
                <w:szCs w:val="24"/>
                <w:lang w:eastAsia="zh-CN"/>
              </w:rPr>
            </w:pPr>
            <w:r>
              <w:rPr>
                <w:rFonts w:hint="eastAsia"/>
                <w:sz w:val="24"/>
                <w:szCs w:val="24"/>
                <w:lang w:eastAsia="zh-CN"/>
              </w:rPr>
              <w:t>本次采购不收取保证金，如虚假应标、中标后放弃中标，按相关法律法规处理。</w:t>
            </w:r>
          </w:p>
        </w:tc>
      </w:tr>
      <w:tr w:rsidR="001D4D66">
        <w:trPr>
          <w:trHeight w:val="719"/>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3.5.3(2)</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响应文件份数及其他要求</w:t>
            </w:r>
          </w:p>
        </w:tc>
        <w:tc>
          <w:tcPr>
            <w:tcW w:w="5789" w:type="dxa"/>
            <w:vAlign w:val="center"/>
          </w:tcPr>
          <w:p w:rsidR="001D4D66" w:rsidRDefault="00464314">
            <w:pPr>
              <w:spacing w:line="360" w:lineRule="auto"/>
              <w:rPr>
                <w:sz w:val="24"/>
                <w:szCs w:val="24"/>
                <w:lang w:eastAsia="zh-CN"/>
              </w:rPr>
            </w:pPr>
            <w:r>
              <w:rPr>
                <w:rFonts w:hint="eastAsia"/>
                <w:sz w:val="24"/>
                <w:szCs w:val="24"/>
                <w:lang w:eastAsia="zh-CN"/>
              </w:rPr>
              <w:t>响应文件正本份数：1份，正本需盖章，可以自行装订相应文件。</w:t>
            </w:r>
          </w:p>
          <w:p w:rsidR="001D4D66" w:rsidRDefault="00464314">
            <w:pPr>
              <w:spacing w:line="360" w:lineRule="auto"/>
              <w:rPr>
                <w:kern w:val="2"/>
                <w:sz w:val="24"/>
                <w:szCs w:val="24"/>
                <w:lang w:eastAsia="zh-CN"/>
              </w:rPr>
            </w:pPr>
            <w:r>
              <w:rPr>
                <w:rFonts w:hint="eastAsia"/>
                <w:sz w:val="24"/>
                <w:szCs w:val="24"/>
                <w:lang w:eastAsia="zh-CN"/>
              </w:rPr>
              <w:t xml:space="preserve">响应文件副本份数：   </w:t>
            </w:r>
            <w:r>
              <w:rPr>
                <w:sz w:val="24"/>
                <w:szCs w:val="24"/>
                <w:lang w:eastAsia="zh-CN"/>
              </w:rPr>
              <w:t>0</w:t>
            </w:r>
          </w:p>
        </w:tc>
      </w:tr>
      <w:tr w:rsidR="001D4D66">
        <w:trPr>
          <w:trHeight w:val="686"/>
          <w:jc w:val="center"/>
        </w:trPr>
        <w:tc>
          <w:tcPr>
            <w:tcW w:w="1220" w:type="dxa"/>
            <w:vAlign w:val="center"/>
          </w:tcPr>
          <w:p w:rsidR="001D4D66" w:rsidRDefault="00464314">
            <w:pPr>
              <w:spacing w:line="360" w:lineRule="auto"/>
              <w:jc w:val="center"/>
              <w:rPr>
                <w:kern w:val="2"/>
                <w:sz w:val="24"/>
                <w:szCs w:val="24"/>
                <w:lang w:eastAsia="zh-CN"/>
              </w:rPr>
            </w:pPr>
            <w:r>
              <w:rPr>
                <w:rFonts w:hint="eastAsia"/>
                <w:kern w:val="2"/>
                <w:sz w:val="24"/>
                <w:szCs w:val="24"/>
              </w:rPr>
              <w:t>4.1.</w:t>
            </w:r>
            <w:r>
              <w:rPr>
                <w:rFonts w:hint="eastAsia"/>
                <w:kern w:val="2"/>
                <w:sz w:val="24"/>
                <w:szCs w:val="24"/>
                <w:lang w:eastAsia="zh-CN"/>
              </w:rPr>
              <w:t>1</w:t>
            </w:r>
          </w:p>
        </w:tc>
        <w:tc>
          <w:tcPr>
            <w:tcW w:w="2309" w:type="dxa"/>
            <w:vAlign w:val="center"/>
          </w:tcPr>
          <w:p w:rsidR="001D4D66" w:rsidRDefault="00464314">
            <w:pPr>
              <w:spacing w:line="360" w:lineRule="auto"/>
              <w:rPr>
                <w:kern w:val="2"/>
                <w:sz w:val="24"/>
                <w:szCs w:val="24"/>
                <w:lang w:eastAsia="zh-CN"/>
              </w:rPr>
            </w:pPr>
            <w:r>
              <w:rPr>
                <w:rFonts w:hint="eastAsia"/>
                <w:sz w:val="24"/>
                <w:szCs w:val="24"/>
                <w:lang w:eastAsia="zh-CN"/>
              </w:rPr>
              <w:t>响应文件</w:t>
            </w:r>
            <w:r>
              <w:rPr>
                <w:rFonts w:hint="eastAsia"/>
                <w:sz w:val="24"/>
                <w:lang w:eastAsia="zh-CN"/>
              </w:rPr>
              <w:t>密封要求</w:t>
            </w:r>
            <w:r>
              <w:rPr>
                <w:rFonts w:hint="eastAsia"/>
                <w:sz w:val="24"/>
                <w:szCs w:val="24"/>
                <w:lang w:eastAsia="zh-CN"/>
              </w:rPr>
              <w:t>和封套上应载明的信息</w:t>
            </w:r>
          </w:p>
        </w:tc>
        <w:tc>
          <w:tcPr>
            <w:tcW w:w="5789" w:type="dxa"/>
            <w:vAlign w:val="center"/>
          </w:tcPr>
          <w:p w:rsidR="001D4D66" w:rsidRDefault="00464314">
            <w:pPr>
              <w:spacing w:line="360" w:lineRule="auto"/>
              <w:rPr>
                <w:sz w:val="24"/>
                <w:u w:val="single"/>
                <w:lang w:eastAsia="zh-CN"/>
              </w:rPr>
            </w:pPr>
            <w:r>
              <w:rPr>
                <w:rFonts w:hint="eastAsia"/>
                <w:sz w:val="24"/>
                <w:szCs w:val="24"/>
                <w:lang w:eastAsia="zh-CN"/>
              </w:rPr>
              <w:t>响应文件</w:t>
            </w:r>
            <w:r>
              <w:rPr>
                <w:rFonts w:hint="eastAsia"/>
                <w:sz w:val="24"/>
                <w:lang w:eastAsia="zh-CN"/>
              </w:rPr>
              <w:t>密封要求：</w:t>
            </w:r>
            <w:r>
              <w:rPr>
                <w:rFonts w:hint="eastAsia"/>
                <w:sz w:val="24"/>
                <w:u w:val="single"/>
                <w:lang w:eastAsia="zh-CN"/>
              </w:rPr>
              <w:t>要求</w:t>
            </w:r>
          </w:p>
          <w:p w:rsidR="001D4D66" w:rsidRDefault="00464314">
            <w:pPr>
              <w:pStyle w:val="a7"/>
              <w:spacing w:line="360" w:lineRule="auto"/>
              <w:rPr>
                <w:lang w:eastAsia="zh-CN"/>
              </w:rPr>
            </w:pPr>
            <w:r>
              <w:rPr>
                <w:rFonts w:hint="eastAsia"/>
                <w:sz w:val="24"/>
                <w:szCs w:val="24"/>
                <w:lang w:eastAsia="zh-CN"/>
              </w:rPr>
              <w:t>封套上应载明的信息：</w:t>
            </w:r>
          </w:p>
          <w:p w:rsidR="001D4D66" w:rsidRDefault="00464314">
            <w:pPr>
              <w:spacing w:line="360" w:lineRule="auto"/>
              <w:rPr>
                <w:kern w:val="2"/>
                <w:sz w:val="24"/>
                <w:szCs w:val="24"/>
                <w:u w:val="single"/>
                <w:lang w:eastAsia="zh-CN"/>
              </w:rPr>
            </w:pPr>
            <w:r>
              <w:rPr>
                <w:rFonts w:hint="eastAsia"/>
                <w:kern w:val="2"/>
                <w:sz w:val="24"/>
                <w:szCs w:val="24"/>
                <w:lang w:eastAsia="zh-CN"/>
              </w:rPr>
              <w:t>供应商名称：</w:t>
            </w:r>
          </w:p>
          <w:p w:rsidR="001D4D66" w:rsidRDefault="00464314">
            <w:pPr>
              <w:spacing w:line="360" w:lineRule="auto"/>
              <w:rPr>
                <w:kern w:val="2"/>
                <w:sz w:val="24"/>
                <w:szCs w:val="24"/>
                <w:lang w:eastAsia="zh-CN"/>
              </w:rPr>
            </w:pPr>
            <w:r>
              <w:rPr>
                <w:rFonts w:hint="eastAsia"/>
                <w:kern w:val="2"/>
                <w:sz w:val="24"/>
                <w:szCs w:val="24"/>
                <w:lang w:eastAsia="zh-CN"/>
              </w:rPr>
              <w:t>(项目名称)响应文件</w:t>
            </w:r>
          </w:p>
          <w:p w:rsidR="001D4D66" w:rsidRDefault="00464314">
            <w:pPr>
              <w:spacing w:line="360" w:lineRule="auto"/>
              <w:rPr>
                <w:kern w:val="2"/>
                <w:sz w:val="24"/>
                <w:szCs w:val="24"/>
                <w:lang w:eastAsia="zh-CN"/>
              </w:rPr>
            </w:pPr>
            <w:r>
              <w:rPr>
                <w:rFonts w:hint="eastAsia"/>
                <w:kern w:val="2"/>
                <w:sz w:val="24"/>
                <w:szCs w:val="24"/>
                <w:lang w:eastAsia="zh-CN"/>
              </w:rPr>
              <w:t>项目编号：</w:t>
            </w:r>
          </w:p>
          <w:p w:rsidR="001D4D66" w:rsidRDefault="00464314">
            <w:pPr>
              <w:spacing w:line="360" w:lineRule="auto"/>
              <w:rPr>
                <w:kern w:val="2"/>
                <w:sz w:val="24"/>
                <w:szCs w:val="24"/>
                <w:lang w:eastAsia="zh-CN"/>
              </w:rPr>
            </w:pPr>
            <w:r>
              <w:rPr>
                <w:rFonts w:hint="eastAsia"/>
                <w:kern w:val="2"/>
                <w:sz w:val="24"/>
                <w:szCs w:val="24"/>
                <w:lang w:eastAsia="zh-CN"/>
              </w:rPr>
              <w:t>在</w:t>
            </w:r>
            <w:r>
              <w:rPr>
                <w:rFonts w:hint="eastAsia"/>
                <w:sz w:val="24"/>
                <w:szCs w:val="24"/>
                <w:lang w:eastAsia="zh-CN"/>
              </w:rPr>
              <w:t>年月日时</w:t>
            </w:r>
            <w:r>
              <w:rPr>
                <w:rFonts w:hint="eastAsia"/>
                <w:kern w:val="2"/>
                <w:sz w:val="24"/>
                <w:szCs w:val="24"/>
                <w:lang w:eastAsia="zh-CN"/>
              </w:rPr>
              <w:t>分前不得开启</w:t>
            </w:r>
          </w:p>
        </w:tc>
      </w:tr>
      <w:tr w:rsidR="001D4D66">
        <w:trPr>
          <w:trHeight w:val="674"/>
          <w:jc w:val="center"/>
        </w:trPr>
        <w:tc>
          <w:tcPr>
            <w:tcW w:w="1220" w:type="dxa"/>
            <w:vAlign w:val="center"/>
          </w:tcPr>
          <w:p w:rsidR="001D4D66" w:rsidRDefault="00464314">
            <w:pPr>
              <w:spacing w:line="360" w:lineRule="auto"/>
              <w:jc w:val="center"/>
              <w:rPr>
                <w:color w:val="FF0000"/>
                <w:kern w:val="2"/>
                <w:sz w:val="24"/>
                <w:szCs w:val="24"/>
                <w:lang w:eastAsia="zh-CN"/>
              </w:rPr>
            </w:pPr>
            <w:r>
              <w:rPr>
                <w:rFonts w:hint="eastAsia"/>
                <w:kern w:val="2"/>
                <w:sz w:val="24"/>
                <w:szCs w:val="24"/>
              </w:rPr>
              <w:t>4.2.</w:t>
            </w:r>
            <w:r>
              <w:rPr>
                <w:rFonts w:hint="eastAsia"/>
                <w:kern w:val="2"/>
                <w:sz w:val="24"/>
                <w:szCs w:val="24"/>
                <w:lang w:eastAsia="zh-CN"/>
              </w:rPr>
              <w:t>1.</w:t>
            </w:r>
            <w:r>
              <w:rPr>
                <w:rFonts w:hint="eastAsia"/>
                <w:kern w:val="2"/>
                <w:sz w:val="24"/>
                <w:szCs w:val="24"/>
              </w:rPr>
              <w:t>1</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响应文件递交截止时间</w:t>
            </w:r>
          </w:p>
        </w:tc>
        <w:tc>
          <w:tcPr>
            <w:tcW w:w="5789" w:type="dxa"/>
            <w:vAlign w:val="center"/>
          </w:tcPr>
          <w:p w:rsidR="001D4D66" w:rsidRDefault="00464314">
            <w:pPr>
              <w:spacing w:line="360" w:lineRule="auto"/>
              <w:rPr>
                <w:kern w:val="2"/>
                <w:sz w:val="24"/>
                <w:szCs w:val="24"/>
              </w:rPr>
            </w:pPr>
            <w:r>
              <w:rPr>
                <w:rFonts w:hint="eastAsia"/>
                <w:kern w:val="2"/>
                <w:sz w:val="24"/>
                <w:szCs w:val="24"/>
                <w:lang w:eastAsia="zh-CN"/>
              </w:rPr>
              <w:t>以公告为准</w:t>
            </w:r>
          </w:p>
        </w:tc>
      </w:tr>
      <w:tr w:rsidR="001D4D66">
        <w:trPr>
          <w:trHeight w:val="820"/>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4.2.</w:t>
            </w:r>
            <w:r>
              <w:rPr>
                <w:rFonts w:hint="eastAsia"/>
                <w:kern w:val="2"/>
                <w:sz w:val="24"/>
                <w:szCs w:val="24"/>
                <w:lang w:eastAsia="zh-CN"/>
              </w:rPr>
              <w:t>1.</w:t>
            </w:r>
            <w:r>
              <w:rPr>
                <w:rFonts w:hint="eastAsia"/>
                <w:kern w:val="2"/>
                <w:sz w:val="24"/>
                <w:szCs w:val="24"/>
              </w:rPr>
              <w:t>2</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响应文件递交时间和地点</w:t>
            </w:r>
          </w:p>
        </w:tc>
        <w:tc>
          <w:tcPr>
            <w:tcW w:w="5789" w:type="dxa"/>
            <w:vAlign w:val="center"/>
          </w:tcPr>
          <w:p w:rsidR="001D4D66" w:rsidRDefault="00464314">
            <w:pPr>
              <w:spacing w:line="360" w:lineRule="auto"/>
              <w:rPr>
                <w:kern w:val="2"/>
                <w:sz w:val="24"/>
                <w:szCs w:val="24"/>
                <w:u w:val="single"/>
                <w:lang w:eastAsia="zh-CN"/>
              </w:rPr>
            </w:pPr>
            <w:r>
              <w:rPr>
                <w:rFonts w:hint="eastAsia"/>
                <w:kern w:val="2"/>
                <w:sz w:val="24"/>
                <w:szCs w:val="24"/>
                <w:lang w:eastAsia="zh-CN"/>
              </w:rPr>
              <w:t>以公告为准</w:t>
            </w:r>
          </w:p>
        </w:tc>
      </w:tr>
      <w:tr w:rsidR="001D4D66">
        <w:trPr>
          <w:trHeight w:val="820"/>
          <w:jc w:val="center"/>
        </w:trPr>
        <w:tc>
          <w:tcPr>
            <w:tcW w:w="1220" w:type="dxa"/>
            <w:vAlign w:val="center"/>
          </w:tcPr>
          <w:p w:rsidR="001D4D66" w:rsidRDefault="00464314">
            <w:pPr>
              <w:spacing w:line="360" w:lineRule="auto"/>
              <w:jc w:val="center"/>
              <w:rPr>
                <w:kern w:val="2"/>
                <w:sz w:val="24"/>
                <w:szCs w:val="24"/>
                <w:lang w:eastAsia="zh-CN"/>
              </w:rPr>
            </w:pPr>
            <w:r>
              <w:rPr>
                <w:rFonts w:hint="eastAsia"/>
                <w:kern w:val="2"/>
                <w:sz w:val="24"/>
                <w:szCs w:val="24"/>
                <w:lang w:eastAsia="zh-CN"/>
              </w:rPr>
              <w:t>4.2.1.3</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响应文件是否退还</w:t>
            </w:r>
          </w:p>
        </w:tc>
        <w:tc>
          <w:tcPr>
            <w:tcW w:w="5789" w:type="dxa"/>
            <w:vAlign w:val="center"/>
          </w:tcPr>
          <w:p w:rsidR="001D4D66" w:rsidRDefault="00464314">
            <w:pPr>
              <w:spacing w:line="360" w:lineRule="auto"/>
              <w:rPr>
                <w:kern w:val="2"/>
                <w:sz w:val="24"/>
                <w:szCs w:val="24"/>
                <w:u w:val="single"/>
                <w:lang w:eastAsia="zh-CN"/>
              </w:rPr>
            </w:pPr>
            <w:r>
              <w:rPr>
                <w:rFonts w:hint="eastAsia"/>
                <w:kern w:val="2"/>
                <w:sz w:val="24"/>
                <w:szCs w:val="24"/>
                <w:lang w:eastAsia="zh-CN"/>
              </w:rPr>
              <w:t>响应文件退还：不退还</w:t>
            </w:r>
          </w:p>
          <w:p w:rsidR="001D4D66" w:rsidRDefault="001D4D66">
            <w:pPr>
              <w:spacing w:line="360" w:lineRule="auto"/>
              <w:ind w:firstLine="1680"/>
              <w:rPr>
                <w:kern w:val="2"/>
                <w:sz w:val="24"/>
                <w:szCs w:val="24"/>
                <w:lang w:eastAsia="zh-CN"/>
              </w:rPr>
            </w:pPr>
          </w:p>
        </w:tc>
      </w:tr>
      <w:tr w:rsidR="001D4D66">
        <w:trPr>
          <w:trHeight w:val="820"/>
          <w:jc w:val="center"/>
        </w:trPr>
        <w:tc>
          <w:tcPr>
            <w:tcW w:w="1220" w:type="dxa"/>
            <w:vAlign w:val="center"/>
          </w:tcPr>
          <w:p w:rsidR="001D4D66" w:rsidRDefault="00464314">
            <w:pPr>
              <w:spacing w:line="360" w:lineRule="auto"/>
              <w:jc w:val="center"/>
              <w:rPr>
                <w:rFonts w:cs="Arial"/>
                <w:sz w:val="24"/>
                <w:szCs w:val="24"/>
                <w:lang w:eastAsia="zh-CN"/>
              </w:rPr>
            </w:pPr>
            <w:r>
              <w:rPr>
                <w:rFonts w:cs="Arial" w:hint="eastAsia"/>
                <w:sz w:val="24"/>
                <w:szCs w:val="24"/>
                <w:lang w:eastAsia="zh-CN"/>
              </w:rPr>
              <w:t>4.2.2.1</w:t>
            </w:r>
          </w:p>
        </w:tc>
        <w:tc>
          <w:tcPr>
            <w:tcW w:w="2309" w:type="dxa"/>
            <w:vAlign w:val="center"/>
          </w:tcPr>
          <w:p w:rsidR="001D4D66" w:rsidRDefault="00464314">
            <w:pPr>
              <w:spacing w:line="360" w:lineRule="auto"/>
              <w:rPr>
                <w:rFonts w:cs="Arial"/>
                <w:sz w:val="24"/>
                <w:szCs w:val="24"/>
                <w:lang w:eastAsia="zh-CN"/>
              </w:rPr>
            </w:pPr>
            <w:r>
              <w:rPr>
                <w:rFonts w:cs="Arial" w:hint="eastAsia"/>
                <w:sz w:val="24"/>
                <w:szCs w:val="24"/>
                <w:lang w:eastAsia="zh-CN"/>
              </w:rPr>
              <w:t>样品递交时间和地点(适用于递交样品情形)</w:t>
            </w:r>
          </w:p>
        </w:tc>
        <w:tc>
          <w:tcPr>
            <w:tcW w:w="5789" w:type="dxa"/>
            <w:vAlign w:val="center"/>
          </w:tcPr>
          <w:p w:rsidR="001D4D66" w:rsidRDefault="00464314">
            <w:pPr>
              <w:spacing w:line="360" w:lineRule="auto"/>
              <w:rPr>
                <w:rFonts w:cs="Arial"/>
                <w:sz w:val="24"/>
                <w:szCs w:val="24"/>
                <w:lang w:eastAsia="zh-CN"/>
              </w:rPr>
            </w:pPr>
            <w:r>
              <w:rPr>
                <w:rFonts w:cs="Arial" w:hint="eastAsia"/>
                <w:sz w:val="24"/>
                <w:szCs w:val="24"/>
                <w:lang w:eastAsia="zh-CN"/>
              </w:rPr>
              <w:t>样品递交时间：      年   月   日   时   分至   月   日   时   分</w:t>
            </w:r>
          </w:p>
          <w:p w:rsidR="001D4D66" w:rsidRDefault="00464314">
            <w:pPr>
              <w:spacing w:line="360" w:lineRule="auto"/>
              <w:rPr>
                <w:rFonts w:cs="Arial"/>
                <w:sz w:val="24"/>
                <w:szCs w:val="24"/>
                <w:lang w:eastAsia="zh-CN"/>
              </w:rPr>
            </w:pPr>
            <w:r>
              <w:rPr>
                <w:rFonts w:cs="Arial" w:hint="eastAsia"/>
                <w:sz w:val="24"/>
                <w:szCs w:val="24"/>
                <w:lang w:eastAsia="zh-CN"/>
              </w:rPr>
              <w:t xml:space="preserve">样品递交地点：                 </w:t>
            </w:r>
          </w:p>
        </w:tc>
      </w:tr>
      <w:tr w:rsidR="001D4D66">
        <w:trPr>
          <w:trHeight w:val="366"/>
          <w:jc w:val="center"/>
        </w:trPr>
        <w:tc>
          <w:tcPr>
            <w:tcW w:w="1220" w:type="dxa"/>
            <w:vAlign w:val="center"/>
          </w:tcPr>
          <w:p w:rsidR="001D4D66" w:rsidRDefault="00464314">
            <w:pPr>
              <w:spacing w:line="360" w:lineRule="auto"/>
              <w:jc w:val="center"/>
              <w:rPr>
                <w:rFonts w:cs="Arial"/>
                <w:sz w:val="24"/>
                <w:szCs w:val="24"/>
                <w:lang w:eastAsia="zh-CN"/>
              </w:rPr>
            </w:pPr>
            <w:r>
              <w:rPr>
                <w:rFonts w:cs="Arial" w:hint="eastAsia"/>
                <w:sz w:val="24"/>
                <w:szCs w:val="24"/>
                <w:lang w:eastAsia="zh-CN"/>
              </w:rPr>
              <w:t>4.2.2.2</w:t>
            </w:r>
          </w:p>
        </w:tc>
        <w:tc>
          <w:tcPr>
            <w:tcW w:w="2309" w:type="dxa"/>
            <w:vAlign w:val="center"/>
          </w:tcPr>
          <w:p w:rsidR="001D4D66" w:rsidRDefault="00464314">
            <w:pPr>
              <w:spacing w:line="360" w:lineRule="auto"/>
              <w:rPr>
                <w:rFonts w:cs="Arial"/>
                <w:sz w:val="24"/>
                <w:szCs w:val="24"/>
                <w:lang w:eastAsia="zh-CN"/>
              </w:rPr>
            </w:pPr>
            <w:r>
              <w:rPr>
                <w:rFonts w:cs="Arial" w:hint="eastAsia"/>
                <w:sz w:val="24"/>
                <w:szCs w:val="24"/>
                <w:lang w:eastAsia="zh-CN"/>
              </w:rPr>
              <w:t>样品密封和标记</w:t>
            </w:r>
          </w:p>
        </w:tc>
        <w:tc>
          <w:tcPr>
            <w:tcW w:w="5789" w:type="dxa"/>
            <w:vAlign w:val="center"/>
          </w:tcPr>
          <w:p w:rsidR="001D4D66" w:rsidRDefault="001D4D66">
            <w:pPr>
              <w:spacing w:line="360" w:lineRule="auto"/>
              <w:jc w:val="both"/>
              <w:rPr>
                <w:rFonts w:cs="Arial"/>
                <w:sz w:val="24"/>
                <w:szCs w:val="24"/>
                <w:lang w:eastAsia="zh-CN"/>
              </w:rPr>
            </w:pPr>
          </w:p>
        </w:tc>
      </w:tr>
      <w:tr w:rsidR="001D4D66">
        <w:trPr>
          <w:trHeight w:val="820"/>
          <w:jc w:val="center"/>
        </w:trPr>
        <w:tc>
          <w:tcPr>
            <w:tcW w:w="1220" w:type="dxa"/>
            <w:vAlign w:val="center"/>
          </w:tcPr>
          <w:p w:rsidR="001D4D66" w:rsidRDefault="00464314">
            <w:pPr>
              <w:spacing w:line="360" w:lineRule="auto"/>
              <w:jc w:val="center"/>
              <w:rPr>
                <w:rFonts w:cs="Arial"/>
                <w:sz w:val="24"/>
                <w:szCs w:val="24"/>
                <w:lang w:eastAsia="zh-CN"/>
              </w:rPr>
            </w:pPr>
            <w:r>
              <w:rPr>
                <w:rFonts w:cs="Arial" w:hint="eastAsia"/>
                <w:sz w:val="24"/>
                <w:szCs w:val="24"/>
                <w:lang w:eastAsia="zh-CN"/>
              </w:rPr>
              <w:lastRenderedPageBreak/>
              <w:t>4.2.2.3</w:t>
            </w:r>
          </w:p>
        </w:tc>
        <w:tc>
          <w:tcPr>
            <w:tcW w:w="2309" w:type="dxa"/>
            <w:vAlign w:val="center"/>
          </w:tcPr>
          <w:p w:rsidR="001D4D66" w:rsidRDefault="00464314">
            <w:pPr>
              <w:spacing w:line="360" w:lineRule="auto"/>
              <w:rPr>
                <w:rFonts w:cs="Arial"/>
                <w:sz w:val="24"/>
                <w:szCs w:val="24"/>
                <w:lang w:eastAsia="zh-CN"/>
              </w:rPr>
            </w:pPr>
            <w:r>
              <w:rPr>
                <w:rFonts w:cs="Arial" w:hint="eastAsia"/>
                <w:sz w:val="24"/>
                <w:szCs w:val="24"/>
                <w:lang w:eastAsia="zh-CN"/>
              </w:rPr>
              <w:t>样品是否退还（适用于递交样品情形）</w:t>
            </w:r>
          </w:p>
        </w:tc>
        <w:tc>
          <w:tcPr>
            <w:tcW w:w="5789" w:type="dxa"/>
            <w:vAlign w:val="center"/>
          </w:tcPr>
          <w:p w:rsidR="001D4D66" w:rsidRDefault="00464314">
            <w:pPr>
              <w:spacing w:line="360" w:lineRule="auto"/>
              <w:jc w:val="both"/>
              <w:rPr>
                <w:rFonts w:cs="Arial"/>
                <w:sz w:val="24"/>
                <w:szCs w:val="24"/>
                <w:lang w:eastAsia="zh-CN"/>
              </w:rPr>
            </w:pPr>
            <w:r>
              <w:rPr>
                <w:rFonts w:cs="Arial" w:hint="eastAsia"/>
                <w:sz w:val="24"/>
                <w:szCs w:val="24"/>
                <w:lang w:eastAsia="zh-CN"/>
              </w:rPr>
              <w:t>样品退还：□否</w:t>
            </w:r>
          </w:p>
          <w:p w:rsidR="001D4D66" w:rsidRDefault="00464314">
            <w:pPr>
              <w:spacing w:line="360" w:lineRule="auto"/>
              <w:ind w:firstLineChars="500" w:firstLine="1200"/>
              <w:jc w:val="both"/>
              <w:rPr>
                <w:rFonts w:cs="Arial"/>
                <w:sz w:val="24"/>
                <w:szCs w:val="24"/>
                <w:lang w:eastAsia="zh-CN"/>
              </w:rPr>
            </w:pPr>
            <w:r>
              <w:rPr>
                <w:rFonts w:cs="Arial" w:hint="eastAsia"/>
                <w:sz w:val="24"/>
                <w:szCs w:val="24"/>
                <w:lang w:eastAsia="zh-CN"/>
              </w:rPr>
              <w:t xml:space="preserve">□是，退还要求：          </w:t>
            </w:r>
          </w:p>
        </w:tc>
      </w:tr>
      <w:tr w:rsidR="001D4D66">
        <w:trPr>
          <w:trHeight w:val="269"/>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lang w:eastAsia="zh-CN"/>
              </w:rPr>
              <w:t>5</w:t>
            </w:r>
            <w:r>
              <w:rPr>
                <w:rFonts w:hint="eastAsia"/>
                <w:kern w:val="2"/>
                <w:sz w:val="24"/>
                <w:szCs w:val="24"/>
              </w:rPr>
              <w:t>.1.</w:t>
            </w:r>
            <w:r>
              <w:rPr>
                <w:rFonts w:hint="eastAsia"/>
                <w:kern w:val="2"/>
                <w:sz w:val="24"/>
                <w:szCs w:val="24"/>
                <w:lang w:eastAsia="zh-CN"/>
              </w:rPr>
              <w:t>1</w:t>
            </w:r>
          </w:p>
        </w:tc>
        <w:tc>
          <w:tcPr>
            <w:tcW w:w="2309" w:type="dxa"/>
            <w:vAlign w:val="center"/>
          </w:tcPr>
          <w:p w:rsidR="001D4D66" w:rsidRDefault="00464314">
            <w:pPr>
              <w:spacing w:line="360" w:lineRule="auto"/>
              <w:rPr>
                <w:kern w:val="2"/>
                <w:sz w:val="24"/>
                <w:szCs w:val="24"/>
              </w:rPr>
            </w:pPr>
            <w:r>
              <w:rPr>
                <w:rFonts w:hint="eastAsia"/>
                <w:kern w:val="2"/>
                <w:sz w:val="24"/>
                <w:szCs w:val="24"/>
              </w:rPr>
              <w:t>询价小组的组建</w:t>
            </w:r>
          </w:p>
        </w:tc>
        <w:tc>
          <w:tcPr>
            <w:tcW w:w="5789" w:type="dxa"/>
            <w:vAlign w:val="center"/>
          </w:tcPr>
          <w:p w:rsidR="001D4D66" w:rsidRDefault="00464314">
            <w:pPr>
              <w:spacing w:line="360" w:lineRule="auto"/>
              <w:rPr>
                <w:kern w:val="2"/>
                <w:sz w:val="24"/>
                <w:szCs w:val="24"/>
                <w:lang w:eastAsia="zh-CN"/>
              </w:rPr>
            </w:pPr>
            <w:r>
              <w:rPr>
                <w:rFonts w:hint="eastAsia"/>
                <w:kern w:val="2"/>
                <w:sz w:val="24"/>
                <w:szCs w:val="24"/>
                <w:lang w:eastAsia="zh-CN"/>
              </w:rPr>
              <w:t>询价小组构成：</w:t>
            </w:r>
            <w:r>
              <w:rPr>
                <w:rFonts w:cs="Arial"/>
                <w:sz w:val="24"/>
                <w:szCs w:val="24"/>
                <w:lang w:eastAsia="zh-CN"/>
              </w:rPr>
              <w:t>询价小组由采购人代表和评审专家共3人以上单数组成</w:t>
            </w:r>
            <w:r>
              <w:rPr>
                <w:rFonts w:cs="Arial" w:hint="eastAsia"/>
                <w:sz w:val="24"/>
                <w:szCs w:val="24"/>
                <w:lang w:eastAsia="zh-CN"/>
              </w:rPr>
              <w:t>。</w:t>
            </w:r>
          </w:p>
        </w:tc>
      </w:tr>
      <w:tr w:rsidR="001D4D66">
        <w:trPr>
          <w:trHeight w:val="625"/>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lang w:eastAsia="zh-CN"/>
              </w:rPr>
              <w:t>6</w:t>
            </w:r>
            <w:r>
              <w:rPr>
                <w:rFonts w:hint="eastAsia"/>
                <w:kern w:val="2"/>
                <w:sz w:val="24"/>
                <w:szCs w:val="24"/>
              </w:rPr>
              <w:t>.1</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是否授权询价小组确定成交供应商</w:t>
            </w:r>
          </w:p>
        </w:tc>
        <w:tc>
          <w:tcPr>
            <w:tcW w:w="5789" w:type="dxa"/>
            <w:vAlign w:val="center"/>
          </w:tcPr>
          <w:p w:rsidR="001D4D66" w:rsidRDefault="00464314">
            <w:pPr>
              <w:spacing w:line="360" w:lineRule="auto"/>
              <w:rPr>
                <w:kern w:val="2"/>
                <w:sz w:val="24"/>
                <w:szCs w:val="24"/>
              </w:rPr>
            </w:pPr>
            <w:r>
              <w:rPr>
                <w:rFonts w:hint="eastAsia"/>
                <w:kern w:val="2"/>
                <w:sz w:val="24"/>
                <w:szCs w:val="24"/>
                <w:lang w:eastAsia="zh-CN"/>
              </w:rPr>
              <w:t>是</w:t>
            </w:r>
          </w:p>
        </w:tc>
      </w:tr>
      <w:tr w:rsidR="001D4D66">
        <w:trPr>
          <w:trHeight w:val="846"/>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lang w:eastAsia="zh-CN"/>
              </w:rPr>
              <w:t>6</w:t>
            </w:r>
            <w:r>
              <w:rPr>
                <w:rFonts w:hint="eastAsia"/>
                <w:kern w:val="2"/>
                <w:sz w:val="24"/>
                <w:szCs w:val="24"/>
              </w:rPr>
              <w:t>.2</w:t>
            </w:r>
          </w:p>
        </w:tc>
        <w:tc>
          <w:tcPr>
            <w:tcW w:w="2309" w:type="dxa"/>
            <w:vAlign w:val="center"/>
          </w:tcPr>
          <w:p w:rsidR="001D4D66" w:rsidRDefault="00464314">
            <w:pPr>
              <w:spacing w:line="360" w:lineRule="auto"/>
              <w:rPr>
                <w:kern w:val="2"/>
                <w:sz w:val="24"/>
                <w:szCs w:val="24"/>
              </w:rPr>
            </w:pPr>
            <w:r>
              <w:rPr>
                <w:rFonts w:hint="eastAsia"/>
                <w:kern w:val="2"/>
                <w:sz w:val="24"/>
                <w:szCs w:val="24"/>
              </w:rPr>
              <w:t>成交公告媒介及期限</w:t>
            </w:r>
          </w:p>
        </w:tc>
        <w:tc>
          <w:tcPr>
            <w:tcW w:w="5789" w:type="dxa"/>
            <w:vAlign w:val="center"/>
          </w:tcPr>
          <w:p w:rsidR="001D4D66" w:rsidRDefault="00464314">
            <w:pPr>
              <w:spacing w:line="360" w:lineRule="auto"/>
              <w:rPr>
                <w:kern w:val="2"/>
                <w:sz w:val="24"/>
                <w:szCs w:val="24"/>
                <w:lang w:eastAsia="zh-CN"/>
              </w:rPr>
            </w:pPr>
            <w:r>
              <w:rPr>
                <w:rFonts w:hint="eastAsia"/>
                <w:kern w:val="2"/>
                <w:sz w:val="24"/>
                <w:szCs w:val="24"/>
                <w:lang w:eastAsia="zh-CN"/>
              </w:rPr>
              <w:t>公告媒介：同询价采购公告发布媒介</w:t>
            </w:r>
          </w:p>
          <w:p w:rsidR="001D4D66" w:rsidRDefault="00464314">
            <w:pPr>
              <w:spacing w:line="360" w:lineRule="auto"/>
              <w:rPr>
                <w:kern w:val="2"/>
                <w:sz w:val="24"/>
                <w:szCs w:val="24"/>
                <w:u w:val="single"/>
                <w:lang w:eastAsia="zh-CN"/>
              </w:rPr>
            </w:pPr>
            <w:r>
              <w:rPr>
                <w:rFonts w:hint="eastAsia"/>
                <w:kern w:val="2"/>
                <w:sz w:val="24"/>
                <w:szCs w:val="24"/>
                <w:lang w:eastAsia="zh-CN"/>
              </w:rPr>
              <w:t>公告期限：1个工作日</w:t>
            </w:r>
          </w:p>
        </w:tc>
      </w:tr>
      <w:tr w:rsidR="001D4D66">
        <w:trPr>
          <w:trHeight w:val="2064"/>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lang w:eastAsia="zh-CN"/>
              </w:rPr>
              <w:t>6</w:t>
            </w:r>
            <w:r>
              <w:rPr>
                <w:rFonts w:hint="eastAsia"/>
                <w:kern w:val="2"/>
                <w:sz w:val="24"/>
                <w:szCs w:val="24"/>
              </w:rPr>
              <w:t>.</w:t>
            </w:r>
            <w:r>
              <w:rPr>
                <w:rFonts w:hint="eastAsia"/>
                <w:kern w:val="2"/>
                <w:sz w:val="24"/>
                <w:szCs w:val="24"/>
                <w:lang w:eastAsia="zh-CN"/>
              </w:rPr>
              <w:t>4</w:t>
            </w:r>
            <w:r>
              <w:rPr>
                <w:rFonts w:hint="eastAsia"/>
                <w:kern w:val="2"/>
                <w:sz w:val="24"/>
                <w:szCs w:val="24"/>
              </w:rPr>
              <w:t>.1</w:t>
            </w:r>
          </w:p>
        </w:tc>
        <w:tc>
          <w:tcPr>
            <w:tcW w:w="2309" w:type="dxa"/>
            <w:vAlign w:val="center"/>
          </w:tcPr>
          <w:p w:rsidR="001D4D66" w:rsidRDefault="00464314">
            <w:pPr>
              <w:spacing w:line="360" w:lineRule="auto"/>
              <w:rPr>
                <w:kern w:val="2"/>
                <w:sz w:val="24"/>
                <w:szCs w:val="24"/>
              </w:rPr>
            </w:pPr>
            <w:r>
              <w:rPr>
                <w:rFonts w:hint="eastAsia"/>
                <w:kern w:val="2"/>
                <w:sz w:val="24"/>
                <w:szCs w:val="24"/>
              </w:rPr>
              <w:t>履约保证金</w:t>
            </w:r>
          </w:p>
        </w:tc>
        <w:tc>
          <w:tcPr>
            <w:tcW w:w="5789" w:type="dxa"/>
            <w:vAlign w:val="center"/>
          </w:tcPr>
          <w:p w:rsidR="001D4D66" w:rsidRDefault="00464314">
            <w:pPr>
              <w:spacing w:line="360" w:lineRule="auto"/>
              <w:rPr>
                <w:kern w:val="2"/>
                <w:sz w:val="24"/>
                <w:szCs w:val="24"/>
                <w:lang w:eastAsia="zh-CN"/>
              </w:rPr>
            </w:pPr>
            <w:r>
              <w:rPr>
                <w:rFonts w:hint="eastAsia"/>
                <w:kern w:val="2"/>
                <w:sz w:val="24"/>
                <w:szCs w:val="24"/>
                <w:lang w:eastAsia="zh-CN"/>
              </w:rPr>
              <w:t>是否要求成交人提交履约保证金：</w:t>
            </w:r>
          </w:p>
          <w:p w:rsidR="001D4D66" w:rsidRDefault="00464314">
            <w:pPr>
              <w:spacing w:line="360" w:lineRule="auto"/>
              <w:rPr>
                <w:kern w:val="2"/>
                <w:sz w:val="24"/>
                <w:szCs w:val="24"/>
                <w:lang w:eastAsia="zh-CN"/>
              </w:rPr>
            </w:pPr>
            <w:r>
              <w:rPr>
                <w:rFonts w:hint="eastAsia"/>
                <w:kern w:val="2"/>
                <w:sz w:val="24"/>
                <w:szCs w:val="24"/>
                <w:lang w:eastAsia="zh-CN"/>
              </w:rPr>
              <w:t>□要求，履约保证金的形式：等非现金形式提交；</w:t>
            </w:r>
          </w:p>
          <w:p w:rsidR="001D4D66" w:rsidRDefault="00464314">
            <w:pPr>
              <w:spacing w:line="360" w:lineRule="auto"/>
              <w:ind w:firstLine="960"/>
              <w:rPr>
                <w:kern w:val="2"/>
                <w:sz w:val="24"/>
                <w:szCs w:val="24"/>
                <w:lang w:eastAsia="zh-CN"/>
              </w:rPr>
            </w:pPr>
            <w:r>
              <w:rPr>
                <w:rFonts w:hint="eastAsia"/>
                <w:kern w:val="2"/>
                <w:sz w:val="24"/>
                <w:szCs w:val="24"/>
                <w:lang w:eastAsia="zh-CN"/>
              </w:rPr>
              <w:t>履约保证金的金额：</w:t>
            </w:r>
          </w:p>
          <w:p w:rsidR="001D4D66" w:rsidRDefault="00464314">
            <w:pPr>
              <w:spacing w:line="360" w:lineRule="auto"/>
              <w:rPr>
                <w:kern w:val="2"/>
                <w:sz w:val="24"/>
                <w:szCs w:val="24"/>
                <w:lang w:eastAsia="zh-CN"/>
              </w:rPr>
            </w:pPr>
            <w:r>
              <w:rPr>
                <w:rFonts w:hint="eastAsia"/>
                <w:kern w:val="2"/>
                <w:sz w:val="24"/>
                <w:szCs w:val="24"/>
                <w:lang w:eastAsia="zh-CN"/>
              </w:rPr>
              <w:t>不要求</w:t>
            </w:r>
          </w:p>
        </w:tc>
      </w:tr>
      <w:tr w:rsidR="001D4D66">
        <w:trPr>
          <w:trHeight w:val="329"/>
          <w:jc w:val="center"/>
        </w:trPr>
        <w:tc>
          <w:tcPr>
            <w:tcW w:w="1220" w:type="dxa"/>
            <w:vAlign w:val="center"/>
          </w:tcPr>
          <w:p w:rsidR="001D4D66" w:rsidRDefault="00464314">
            <w:pPr>
              <w:spacing w:line="360" w:lineRule="auto"/>
              <w:jc w:val="center"/>
              <w:rPr>
                <w:kern w:val="2"/>
                <w:sz w:val="24"/>
                <w:szCs w:val="24"/>
                <w:lang w:eastAsia="zh-CN"/>
              </w:rPr>
            </w:pPr>
            <w:r>
              <w:rPr>
                <w:rFonts w:hint="eastAsia"/>
                <w:kern w:val="2"/>
                <w:sz w:val="24"/>
                <w:szCs w:val="24"/>
                <w:lang w:eastAsia="zh-CN"/>
              </w:rPr>
              <w:t>9</w:t>
            </w:r>
          </w:p>
        </w:tc>
        <w:tc>
          <w:tcPr>
            <w:tcW w:w="8098" w:type="dxa"/>
            <w:gridSpan w:val="2"/>
            <w:vAlign w:val="center"/>
          </w:tcPr>
          <w:p w:rsidR="001D4D66" w:rsidRDefault="00464314">
            <w:pPr>
              <w:spacing w:line="360" w:lineRule="auto"/>
              <w:rPr>
                <w:kern w:val="2"/>
                <w:sz w:val="24"/>
                <w:szCs w:val="24"/>
              </w:rPr>
            </w:pPr>
            <w:r>
              <w:rPr>
                <w:rFonts w:hint="eastAsia"/>
                <w:b/>
                <w:bCs/>
                <w:kern w:val="2"/>
                <w:sz w:val="24"/>
                <w:szCs w:val="24"/>
              </w:rPr>
              <w:t>需要补充的其他内容</w:t>
            </w:r>
          </w:p>
        </w:tc>
      </w:tr>
      <w:tr w:rsidR="001D4D66">
        <w:trPr>
          <w:trHeight w:val="2114"/>
          <w:jc w:val="center"/>
        </w:trPr>
        <w:tc>
          <w:tcPr>
            <w:tcW w:w="1220" w:type="dxa"/>
            <w:vAlign w:val="center"/>
          </w:tcPr>
          <w:p w:rsidR="001D4D66" w:rsidRDefault="00464314">
            <w:pPr>
              <w:spacing w:line="360" w:lineRule="auto"/>
              <w:jc w:val="center"/>
              <w:rPr>
                <w:kern w:val="2"/>
                <w:sz w:val="24"/>
                <w:szCs w:val="24"/>
                <w:lang w:eastAsia="zh-CN"/>
              </w:rPr>
            </w:pPr>
            <w:r>
              <w:rPr>
                <w:rFonts w:hint="eastAsia"/>
                <w:kern w:val="2"/>
                <w:sz w:val="24"/>
                <w:szCs w:val="24"/>
                <w:lang w:eastAsia="zh-CN"/>
              </w:rPr>
              <w:t>9.</w:t>
            </w:r>
            <w:r>
              <w:rPr>
                <w:kern w:val="2"/>
                <w:sz w:val="24"/>
                <w:szCs w:val="24"/>
                <w:lang w:eastAsia="zh-CN"/>
              </w:rPr>
              <w:t>1</w:t>
            </w:r>
          </w:p>
        </w:tc>
        <w:tc>
          <w:tcPr>
            <w:tcW w:w="2309" w:type="dxa"/>
            <w:vAlign w:val="center"/>
          </w:tcPr>
          <w:p w:rsidR="001D4D66" w:rsidRDefault="00464314">
            <w:pPr>
              <w:spacing w:line="360" w:lineRule="auto"/>
              <w:rPr>
                <w:kern w:val="2"/>
                <w:sz w:val="24"/>
                <w:szCs w:val="24"/>
              </w:rPr>
            </w:pPr>
            <w:r>
              <w:rPr>
                <w:rFonts w:hint="eastAsia"/>
                <w:kern w:val="2"/>
                <w:sz w:val="24"/>
                <w:szCs w:val="24"/>
              </w:rPr>
              <w:t>追加合同金额</w:t>
            </w:r>
          </w:p>
        </w:tc>
        <w:tc>
          <w:tcPr>
            <w:tcW w:w="5789" w:type="dxa"/>
            <w:vAlign w:val="center"/>
          </w:tcPr>
          <w:p w:rsidR="001D4D66" w:rsidRDefault="00464314">
            <w:pPr>
              <w:autoSpaceDE w:val="0"/>
              <w:autoSpaceDN w:val="0"/>
              <w:spacing w:line="360" w:lineRule="auto"/>
              <w:ind w:firstLineChars="200" w:firstLine="480"/>
              <w:rPr>
                <w:kern w:val="2"/>
                <w:sz w:val="24"/>
                <w:szCs w:val="24"/>
                <w:lang w:eastAsia="zh-CN"/>
              </w:rPr>
            </w:pPr>
            <w:r>
              <w:rPr>
                <w:rFonts w:hint="eastAsia"/>
                <w:kern w:val="2"/>
                <w:sz w:val="24"/>
                <w:szCs w:val="24"/>
                <w:lang w:eastAsia="zh-CN"/>
              </w:rPr>
              <w:t>政府采购合同履行中，采购人需追加与合同标的相同的货物的，在不改变合同其他条款的前提下，可以与成交供应商签订补充合同，但所有补充合同的采购金额变更不得超过原合同采购金额的10%，其中金额增加需办理合同追加手续。</w:t>
            </w:r>
          </w:p>
        </w:tc>
      </w:tr>
      <w:tr w:rsidR="001D4D66">
        <w:trPr>
          <w:trHeight w:val="4609"/>
          <w:jc w:val="center"/>
        </w:trPr>
        <w:tc>
          <w:tcPr>
            <w:tcW w:w="1220" w:type="dxa"/>
            <w:vAlign w:val="center"/>
          </w:tcPr>
          <w:p w:rsidR="001D4D66" w:rsidRDefault="00464314">
            <w:pPr>
              <w:spacing w:line="360" w:lineRule="auto"/>
              <w:jc w:val="center"/>
              <w:rPr>
                <w:lang w:eastAsia="zh-CN"/>
              </w:rPr>
            </w:pPr>
            <w:r>
              <w:rPr>
                <w:rFonts w:hint="eastAsia"/>
                <w:lang w:eastAsia="zh-CN"/>
              </w:rPr>
              <w:lastRenderedPageBreak/>
              <w:t>9.</w:t>
            </w:r>
            <w:r>
              <w:rPr>
                <w:lang w:eastAsia="zh-CN"/>
              </w:rPr>
              <w:t>2</w:t>
            </w:r>
          </w:p>
        </w:tc>
        <w:tc>
          <w:tcPr>
            <w:tcW w:w="2309" w:type="dxa"/>
            <w:vAlign w:val="center"/>
          </w:tcPr>
          <w:p w:rsidR="001D4D66" w:rsidRDefault="00464314">
            <w:pPr>
              <w:spacing w:line="360" w:lineRule="auto"/>
              <w:rPr>
                <w:kern w:val="2"/>
                <w:sz w:val="24"/>
                <w:szCs w:val="24"/>
              </w:rPr>
            </w:pPr>
            <w:r>
              <w:rPr>
                <w:rFonts w:hint="eastAsia"/>
                <w:kern w:val="2"/>
                <w:sz w:val="24"/>
                <w:szCs w:val="24"/>
              </w:rPr>
              <w:t>信用查询</w:t>
            </w:r>
          </w:p>
        </w:tc>
        <w:tc>
          <w:tcPr>
            <w:tcW w:w="5789" w:type="dxa"/>
            <w:vAlign w:val="center"/>
          </w:tcPr>
          <w:p w:rsidR="001D4D66" w:rsidRDefault="00464314">
            <w:pPr>
              <w:autoSpaceDE w:val="0"/>
              <w:autoSpaceDN w:val="0"/>
              <w:spacing w:line="360" w:lineRule="auto"/>
              <w:rPr>
                <w:kern w:val="2"/>
                <w:sz w:val="24"/>
                <w:szCs w:val="24"/>
                <w:lang w:eastAsia="zh-CN"/>
              </w:rPr>
            </w:pPr>
            <w:r>
              <w:rPr>
                <w:rFonts w:hint="eastAsia"/>
                <w:kern w:val="2"/>
                <w:sz w:val="24"/>
                <w:szCs w:val="24"/>
                <w:lang w:eastAsia="zh-CN"/>
              </w:rPr>
              <w:t>本项目将执行在政府采购活动中查询及使用信用记录的规定，具体要求为：</w:t>
            </w:r>
          </w:p>
          <w:p w:rsidR="001D4D66" w:rsidRDefault="00464314">
            <w:pPr>
              <w:autoSpaceDE w:val="0"/>
              <w:autoSpaceDN w:val="0"/>
              <w:spacing w:line="360" w:lineRule="auto"/>
              <w:ind w:firstLineChars="200" w:firstLine="480"/>
              <w:rPr>
                <w:kern w:val="2"/>
                <w:sz w:val="24"/>
                <w:szCs w:val="24"/>
                <w:lang w:eastAsia="zh-CN"/>
              </w:rPr>
            </w:pPr>
            <w:r>
              <w:rPr>
                <w:rFonts w:hint="eastAsia"/>
                <w:kern w:val="2"/>
                <w:sz w:val="24"/>
                <w:szCs w:val="24"/>
              </w:rPr>
              <w:t>（1）供应商应在“信用中国”网站</w:t>
            </w:r>
            <w:r>
              <w:rPr>
                <w:kern w:val="2"/>
                <w:sz w:val="24"/>
                <w:szCs w:val="24"/>
              </w:rPr>
              <w:t>(www.creditchina.gov.cn)未被列入失信被执行人记录、重大税收违法案件当事人名单且在中国政府采购网(www.ccgp.gov.cn)没有政府采购严重违法失信行为记录(被禁止在一定期限内参加政府采购活动但期限届满的除外)</w:t>
            </w:r>
            <w:r>
              <w:rPr>
                <w:rFonts w:hint="eastAsia"/>
                <w:kern w:val="2"/>
                <w:sz w:val="24"/>
                <w:szCs w:val="24"/>
                <w:lang w:eastAsia="zh-CN"/>
              </w:rPr>
              <w:t>；</w:t>
            </w:r>
          </w:p>
          <w:p w:rsidR="001D4D66" w:rsidRDefault="00464314">
            <w:pPr>
              <w:autoSpaceDE w:val="0"/>
              <w:autoSpaceDN w:val="0"/>
              <w:spacing w:line="360" w:lineRule="auto"/>
              <w:ind w:firstLineChars="200" w:firstLine="480"/>
              <w:rPr>
                <w:kern w:val="2"/>
                <w:sz w:val="24"/>
                <w:szCs w:val="24"/>
                <w:lang w:eastAsia="zh-CN"/>
              </w:rPr>
            </w:pPr>
            <w:r>
              <w:rPr>
                <w:rFonts w:hint="eastAsia"/>
                <w:kern w:val="2"/>
                <w:sz w:val="24"/>
                <w:szCs w:val="24"/>
                <w:lang w:eastAsia="zh-CN"/>
              </w:rPr>
              <w:t>（2）信用信息查询的截止时点：</w:t>
            </w:r>
            <w:r>
              <w:rPr>
                <w:rFonts w:hint="eastAsia"/>
                <w:sz w:val="24"/>
                <w:szCs w:val="24"/>
                <w:lang w:eastAsia="zh-CN"/>
              </w:rPr>
              <w:t>响应文件递交截止时间</w:t>
            </w:r>
            <w:r>
              <w:rPr>
                <w:rFonts w:hint="eastAsia"/>
                <w:kern w:val="2"/>
                <w:sz w:val="24"/>
                <w:szCs w:val="24"/>
                <w:lang w:eastAsia="zh-CN"/>
              </w:rPr>
              <w:t>；</w:t>
            </w:r>
          </w:p>
          <w:p w:rsidR="001D4D66" w:rsidRDefault="00464314">
            <w:pPr>
              <w:autoSpaceDE w:val="0"/>
              <w:autoSpaceDN w:val="0"/>
              <w:spacing w:line="360" w:lineRule="auto"/>
              <w:ind w:firstLineChars="200" w:firstLine="480"/>
              <w:rPr>
                <w:kern w:val="2"/>
                <w:sz w:val="24"/>
                <w:szCs w:val="24"/>
              </w:rPr>
            </w:pPr>
            <w:r>
              <w:rPr>
                <w:rFonts w:hint="eastAsia"/>
                <w:kern w:val="2"/>
                <w:sz w:val="24"/>
                <w:szCs w:val="24"/>
              </w:rPr>
              <w:t>（3）信用信息查询渠道：“信用中国”网站（www.creditchina.gov.cn）、中国政府采购（www.ccgp.gov.cn）；</w:t>
            </w:r>
          </w:p>
          <w:p w:rsidR="001D4D66" w:rsidRDefault="00464314">
            <w:pPr>
              <w:autoSpaceDE w:val="0"/>
              <w:autoSpaceDN w:val="0"/>
              <w:spacing w:line="360" w:lineRule="auto"/>
              <w:ind w:firstLineChars="200" w:firstLine="480"/>
              <w:rPr>
                <w:kern w:val="2"/>
                <w:sz w:val="24"/>
                <w:szCs w:val="24"/>
                <w:lang w:eastAsia="zh-CN"/>
              </w:rPr>
            </w:pPr>
            <w:r>
              <w:rPr>
                <w:rFonts w:hint="eastAsia"/>
                <w:kern w:val="2"/>
                <w:sz w:val="24"/>
                <w:szCs w:val="24"/>
                <w:lang w:eastAsia="zh-CN"/>
              </w:rPr>
              <w:t>（4）信用信息查询记录和证据留存具体方式：采购人、采购代理机构将经查询存在不良信用记录的潜在供应商查询结果证明材料作为查询记录和证据，与其他采购文件一并保存；</w:t>
            </w:r>
          </w:p>
          <w:p w:rsidR="001D4D66" w:rsidRDefault="00464314">
            <w:pPr>
              <w:autoSpaceDE w:val="0"/>
              <w:autoSpaceDN w:val="0"/>
              <w:spacing w:line="360" w:lineRule="auto"/>
              <w:ind w:firstLineChars="200" w:firstLine="480"/>
              <w:rPr>
                <w:kern w:val="2"/>
                <w:sz w:val="24"/>
                <w:szCs w:val="24"/>
                <w:lang w:eastAsia="zh-CN"/>
              </w:rPr>
            </w:pPr>
            <w:r>
              <w:rPr>
                <w:rFonts w:hint="eastAsia"/>
                <w:kern w:val="2"/>
                <w:sz w:val="24"/>
                <w:szCs w:val="24"/>
                <w:lang w:eastAsia="zh-CN"/>
              </w:rPr>
              <w:t>（5）信用信息的使用规则：本政府采购项目的供应商在信用信息查询截止时点（含）之前被列入失信被执行人、重大税收违法案件当事人名单、政府采购严重违法失信行为记录名单及其他不符合《中华人民共和国政府采购法》第二十二条规定条件的供应商，其报价无效；</w:t>
            </w:r>
          </w:p>
          <w:p w:rsidR="001D4D66" w:rsidRDefault="00464314">
            <w:pPr>
              <w:autoSpaceDE w:val="0"/>
              <w:autoSpaceDN w:val="0"/>
              <w:spacing w:line="360" w:lineRule="auto"/>
              <w:ind w:firstLineChars="200" w:firstLine="480"/>
              <w:rPr>
                <w:kern w:val="2"/>
                <w:sz w:val="24"/>
                <w:szCs w:val="24"/>
                <w:lang w:eastAsia="zh-CN"/>
              </w:rPr>
            </w:pPr>
            <w:r>
              <w:rPr>
                <w:rFonts w:hint="eastAsia"/>
                <w:kern w:val="2"/>
                <w:sz w:val="24"/>
                <w:szCs w:val="24"/>
              </w:rPr>
              <w:t>（</w:t>
            </w:r>
            <w:r>
              <w:rPr>
                <w:kern w:val="2"/>
                <w:sz w:val="24"/>
                <w:szCs w:val="24"/>
              </w:rPr>
              <w:t>6</w:t>
            </w:r>
            <w:r>
              <w:rPr>
                <w:rFonts w:hint="eastAsia"/>
                <w:kern w:val="2"/>
                <w:sz w:val="24"/>
                <w:szCs w:val="24"/>
              </w:rPr>
              <w:t>）采购人通过“信用中国”网站（www.creditchina.gov.cn）、中国政府采购网（www.ccgp.gov.cn）”等渠道查询相关主体信用记</w:t>
            </w:r>
            <w:r>
              <w:rPr>
                <w:rFonts w:hint="eastAsia"/>
                <w:kern w:val="2"/>
                <w:sz w:val="24"/>
                <w:szCs w:val="24"/>
              </w:rPr>
              <w:lastRenderedPageBreak/>
              <w:t>录，若供应商存在被列入失信被执行人、重大税收违法案件当事人名单、政府采购严重违法失信行为记录名单，则报价无效。</w:t>
            </w:r>
          </w:p>
        </w:tc>
      </w:tr>
    </w:tbl>
    <w:p w:rsidR="001D4D66" w:rsidRDefault="00464314">
      <w:pPr>
        <w:widowControl/>
        <w:spacing w:line="360" w:lineRule="auto"/>
        <w:rPr>
          <w:sz w:val="32"/>
          <w:szCs w:val="32"/>
        </w:rPr>
      </w:pPr>
      <w:r>
        <w:rPr>
          <w:sz w:val="32"/>
          <w:szCs w:val="32"/>
        </w:rPr>
        <w:lastRenderedPageBreak/>
        <w:br w:type="page"/>
      </w:r>
    </w:p>
    <w:p w:rsidR="001D4D66" w:rsidRDefault="00464314">
      <w:pPr>
        <w:pStyle w:val="2"/>
        <w:spacing w:line="360" w:lineRule="auto"/>
        <w:rPr>
          <w:rFonts w:ascii="宋体" w:eastAsia="宋体" w:hAnsi="宋体"/>
          <w:sz w:val="28"/>
          <w:szCs w:val="28"/>
          <w:lang w:eastAsia="zh-CN"/>
        </w:rPr>
      </w:pPr>
      <w:bookmarkStart w:id="40" w:name="_Toc18531"/>
      <w:bookmarkStart w:id="41" w:name="_Toc16309"/>
      <w:bookmarkStart w:id="42" w:name="_Toc19039"/>
      <w:r>
        <w:rPr>
          <w:rFonts w:ascii="宋体" w:eastAsia="宋体" w:hAnsi="宋体" w:hint="eastAsia"/>
          <w:sz w:val="28"/>
          <w:szCs w:val="28"/>
          <w:lang w:eastAsia="zh-CN"/>
        </w:rPr>
        <w:lastRenderedPageBreak/>
        <w:t>1.总则</w:t>
      </w:r>
      <w:bookmarkEnd w:id="40"/>
      <w:bookmarkEnd w:id="41"/>
      <w:bookmarkEnd w:id="42"/>
    </w:p>
    <w:p w:rsidR="001D4D66" w:rsidRDefault="00464314">
      <w:pPr>
        <w:spacing w:line="360" w:lineRule="auto"/>
        <w:rPr>
          <w:b/>
          <w:sz w:val="24"/>
          <w:szCs w:val="24"/>
          <w:lang w:eastAsia="zh-CN"/>
        </w:rPr>
      </w:pPr>
      <w:bookmarkStart w:id="43" w:name="_Toc31335"/>
      <w:bookmarkStart w:id="44" w:name="_Toc700"/>
      <w:bookmarkEnd w:id="43"/>
      <w:r>
        <w:rPr>
          <w:rFonts w:hint="eastAsia"/>
          <w:b/>
          <w:sz w:val="24"/>
          <w:szCs w:val="24"/>
          <w:lang w:eastAsia="zh-CN"/>
        </w:rPr>
        <w:t>1.1 项目概况</w:t>
      </w:r>
      <w:bookmarkEnd w:id="44"/>
    </w:p>
    <w:p w:rsidR="001D4D66" w:rsidRDefault="00464314">
      <w:pPr>
        <w:spacing w:line="360" w:lineRule="auto"/>
        <w:ind w:firstLineChars="200" w:firstLine="480"/>
        <w:rPr>
          <w:sz w:val="24"/>
          <w:szCs w:val="24"/>
          <w:lang w:eastAsia="zh-CN"/>
        </w:rPr>
      </w:pPr>
      <w:r>
        <w:rPr>
          <w:rFonts w:hint="eastAsia"/>
          <w:sz w:val="24"/>
          <w:szCs w:val="24"/>
          <w:lang w:eastAsia="zh-CN"/>
        </w:rPr>
        <w:t>1.1.1根据《中华人民共和国政府采购法》、《中华人民共和国政府采购法实施条例》、</w:t>
      </w:r>
      <w:r>
        <w:rPr>
          <w:rFonts w:hint="eastAsia"/>
          <w:bCs/>
          <w:spacing w:val="10"/>
          <w:sz w:val="24"/>
          <w:szCs w:val="24"/>
          <w:lang w:eastAsia="zh-CN"/>
        </w:rPr>
        <w:t>《政府采购非招标采购方式管理办法》（财政部令第74号）</w:t>
      </w:r>
      <w:r>
        <w:rPr>
          <w:rFonts w:hint="eastAsia"/>
          <w:sz w:val="24"/>
          <w:szCs w:val="24"/>
          <w:lang w:eastAsia="zh-CN"/>
        </w:rPr>
        <w:t>等有关法律、法规和规章的规定，本招标项目已具备招标条件，现对本项目进行招标。</w:t>
      </w:r>
    </w:p>
    <w:p w:rsidR="001D4D66" w:rsidRDefault="00464314">
      <w:pPr>
        <w:spacing w:line="360" w:lineRule="auto"/>
        <w:ind w:firstLineChars="200" w:firstLine="480"/>
        <w:rPr>
          <w:sz w:val="24"/>
          <w:szCs w:val="24"/>
          <w:lang w:eastAsia="zh-CN"/>
        </w:rPr>
      </w:pPr>
      <w:r>
        <w:rPr>
          <w:rFonts w:hint="eastAsia"/>
          <w:sz w:val="24"/>
          <w:szCs w:val="24"/>
          <w:lang w:eastAsia="zh-CN"/>
        </w:rPr>
        <w:t>1.1.2 采购人：见供应商须知前附表。</w:t>
      </w:r>
    </w:p>
    <w:p w:rsidR="001D4D66" w:rsidRDefault="00464314">
      <w:pPr>
        <w:spacing w:line="360" w:lineRule="auto"/>
        <w:ind w:firstLineChars="200" w:firstLine="480"/>
        <w:rPr>
          <w:sz w:val="24"/>
          <w:szCs w:val="24"/>
          <w:lang w:eastAsia="zh-CN"/>
        </w:rPr>
      </w:pPr>
      <w:r>
        <w:rPr>
          <w:rFonts w:hint="eastAsia"/>
          <w:sz w:val="24"/>
          <w:szCs w:val="24"/>
          <w:lang w:eastAsia="zh-CN"/>
        </w:rPr>
        <w:t>1.1.3 采购代理机构：见供应商须知前附表。</w:t>
      </w:r>
    </w:p>
    <w:p w:rsidR="001D4D66" w:rsidRDefault="00464314">
      <w:pPr>
        <w:spacing w:line="360" w:lineRule="auto"/>
        <w:ind w:firstLineChars="200" w:firstLine="480"/>
        <w:rPr>
          <w:sz w:val="24"/>
          <w:szCs w:val="24"/>
          <w:lang w:eastAsia="zh-CN"/>
        </w:rPr>
      </w:pPr>
      <w:r>
        <w:rPr>
          <w:rFonts w:hint="eastAsia"/>
          <w:sz w:val="24"/>
          <w:szCs w:val="24"/>
          <w:lang w:eastAsia="zh-CN"/>
        </w:rPr>
        <w:t>1.1.4 项目名称：见供应商须知前附表。</w:t>
      </w:r>
    </w:p>
    <w:p w:rsidR="001D4D66" w:rsidRDefault="00464314">
      <w:pPr>
        <w:spacing w:line="360" w:lineRule="auto"/>
        <w:rPr>
          <w:b/>
          <w:sz w:val="24"/>
          <w:szCs w:val="24"/>
          <w:lang w:eastAsia="zh-CN"/>
        </w:rPr>
      </w:pPr>
      <w:bookmarkStart w:id="45" w:name="_Toc27395"/>
      <w:bookmarkStart w:id="46" w:name="_Toc28747"/>
      <w:bookmarkEnd w:id="45"/>
      <w:r>
        <w:rPr>
          <w:rFonts w:hint="eastAsia"/>
          <w:b/>
          <w:sz w:val="24"/>
          <w:szCs w:val="24"/>
          <w:lang w:eastAsia="zh-CN"/>
        </w:rPr>
        <w:t>1.2 招标项目的资金情况</w:t>
      </w:r>
      <w:bookmarkEnd w:id="46"/>
    </w:p>
    <w:p w:rsidR="001D4D66" w:rsidRDefault="00464314">
      <w:pPr>
        <w:spacing w:line="360" w:lineRule="auto"/>
        <w:ind w:firstLineChars="200" w:firstLine="480"/>
        <w:rPr>
          <w:sz w:val="24"/>
          <w:szCs w:val="24"/>
          <w:lang w:eastAsia="zh-CN"/>
        </w:rPr>
      </w:pPr>
      <w:r>
        <w:rPr>
          <w:rFonts w:hint="eastAsia"/>
          <w:sz w:val="24"/>
          <w:szCs w:val="24"/>
          <w:lang w:eastAsia="zh-CN"/>
        </w:rPr>
        <w:t>1.2.1 资金落实情况：见供应商须知前附表。</w:t>
      </w:r>
    </w:p>
    <w:p w:rsidR="001D4D66" w:rsidRDefault="00464314">
      <w:pPr>
        <w:spacing w:line="360" w:lineRule="auto"/>
        <w:ind w:firstLineChars="200" w:firstLine="480"/>
        <w:rPr>
          <w:sz w:val="24"/>
          <w:szCs w:val="24"/>
          <w:lang w:eastAsia="zh-CN"/>
        </w:rPr>
      </w:pPr>
      <w:r>
        <w:rPr>
          <w:rFonts w:hint="eastAsia"/>
          <w:sz w:val="24"/>
          <w:szCs w:val="24"/>
          <w:lang w:eastAsia="zh-CN"/>
        </w:rPr>
        <w:t>1.2.2 预算金额：见供应商须知前附表。</w:t>
      </w:r>
    </w:p>
    <w:p w:rsidR="001D4D66" w:rsidRDefault="00464314">
      <w:pPr>
        <w:spacing w:line="360" w:lineRule="auto"/>
        <w:rPr>
          <w:b/>
          <w:color w:val="FF0000"/>
          <w:sz w:val="24"/>
          <w:szCs w:val="24"/>
          <w:lang w:eastAsia="zh-CN"/>
        </w:rPr>
      </w:pPr>
      <w:bookmarkStart w:id="47" w:name="_Toc16064"/>
      <w:bookmarkStart w:id="48" w:name="_Toc20957"/>
      <w:bookmarkEnd w:id="47"/>
      <w:r>
        <w:rPr>
          <w:rFonts w:hint="eastAsia"/>
          <w:b/>
          <w:sz w:val="24"/>
          <w:szCs w:val="24"/>
          <w:lang w:eastAsia="zh-CN"/>
        </w:rPr>
        <w:t>1.3采购需求、交货期、质保期、交货地点</w:t>
      </w:r>
      <w:bookmarkEnd w:id="48"/>
      <w:r>
        <w:rPr>
          <w:rFonts w:hint="eastAsia"/>
          <w:b/>
          <w:sz w:val="24"/>
          <w:szCs w:val="24"/>
          <w:lang w:eastAsia="zh-CN"/>
        </w:rPr>
        <w:t>、交货方式</w:t>
      </w:r>
    </w:p>
    <w:p w:rsidR="001D4D66" w:rsidRDefault="00464314">
      <w:pPr>
        <w:spacing w:line="360" w:lineRule="auto"/>
        <w:ind w:firstLineChars="200" w:firstLine="480"/>
        <w:rPr>
          <w:sz w:val="24"/>
          <w:szCs w:val="24"/>
          <w:lang w:eastAsia="zh-CN"/>
        </w:rPr>
      </w:pPr>
      <w:bookmarkStart w:id="49" w:name="_Toc16202"/>
      <w:bookmarkEnd w:id="49"/>
      <w:r>
        <w:rPr>
          <w:rFonts w:hint="eastAsia"/>
          <w:sz w:val="24"/>
          <w:szCs w:val="24"/>
          <w:lang w:eastAsia="zh-CN"/>
        </w:rPr>
        <w:t>1.3.1</w:t>
      </w:r>
      <w:r>
        <w:rPr>
          <w:rFonts w:hint="eastAsia"/>
          <w:kern w:val="2"/>
          <w:sz w:val="24"/>
          <w:szCs w:val="24"/>
          <w:lang w:eastAsia="zh-CN"/>
        </w:rPr>
        <w:t>采购需求</w:t>
      </w:r>
      <w:r>
        <w:rPr>
          <w:rFonts w:hint="eastAsia"/>
          <w:sz w:val="24"/>
          <w:szCs w:val="24"/>
          <w:lang w:eastAsia="zh-CN"/>
        </w:rPr>
        <w:t>：见供应商须知前附表。</w:t>
      </w:r>
    </w:p>
    <w:p w:rsidR="001D4D66" w:rsidRDefault="00464314">
      <w:pPr>
        <w:spacing w:line="360" w:lineRule="auto"/>
        <w:ind w:firstLineChars="200" w:firstLine="480"/>
        <w:rPr>
          <w:sz w:val="24"/>
          <w:szCs w:val="24"/>
          <w:lang w:eastAsia="zh-CN"/>
        </w:rPr>
      </w:pPr>
      <w:r>
        <w:rPr>
          <w:rFonts w:hint="eastAsia"/>
          <w:sz w:val="24"/>
          <w:szCs w:val="24"/>
          <w:lang w:eastAsia="zh-CN"/>
        </w:rPr>
        <w:t>1.3.2 交货期、质保期：见供应商须知前附表。</w:t>
      </w:r>
    </w:p>
    <w:p w:rsidR="001D4D66" w:rsidRDefault="00464314">
      <w:pPr>
        <w:spacing w:line="360" w:lineRule="auto"/>
        <w:ind w:firstLineChars="200" w:firstLine="480"/>
        <w:rPr>
          <w:sz w:val="24"/>
          <w:szCs w:val="24"/>
          <w:lang w:eastAsia="zh-CN"/>
        </w:rPr>
      </w:pPr>
      <w:r>
        <w:rPr>
          <w:rFonts w:hint="eastAsia"/>
          <w:sz w:val="24"/>
          <w:szCs w:val="24"/>
          <w:lang w:eastAsia="zh-CN"/>
        </w:rPr>
        <w:t>1.3.3 交货地点、交货方式：见供应商须知前附表。</w:t>
      </w:r>
    </w:p>
    <w:p w:rsidR="001D4D66" w:rsidRDefault="00464314">
      <w:pPr>
        <w:spacing w:line="360" w:lineRule="auto"/>
        <w:rPr>
          <w:b/>
          <w:sz w:val="24"/>
          <w:szCs w:val="24"/>
          <w:lang w:eastAsia="zh-CN"/>
        </w:rPr>
      </w:pPr>
      <w:bookmarkStart w:id="50" w:name="_Toc17694"/>
      <w:bookmarkStart w:id="51" w:name="_Toc10611"/>
      <w:bookmarkEnd w:id="50"/>
      <w:r>
        <w:rPr>
          <w:rFonts w:hint="eastAsia"/>
          <w:b/>
          <w:sz w:val="24"/>
          <w:szCs w:val="24"/>
          <w:lang w:eastAsia="zh-CN"/>
        </w:rPr>
        <w:t>1.4 供应商资格要求</w:t>
      </w:r>
      <w:bookmarkEnd w:id="51"/>
    </w:p>
    <w:p w:rsidR="001D4D66" w:rsidRDefault="00464314">
      <w:pPr>
        <w:spacing w:line="360" w:lineRule="auto"/>
        <w:ind w:firstLineChars="200" w:firstLine="480"/>
        <w:rPr>
          <w:sz w:val="24"/>
          <w:szCs w:val="24"/>
          <w:lang w:eastAsia="zh-CN"/>
        </w:rPr>
      </w:pPr>
      <w:r>
        <w:rPr>
          <w:rFonts w:hint="eastAsia"/>
          <w:sz w:val="24"/>
          <w:szCs w:val="24"/>
          <w:lang w:eastAsia="zh-CN"/>
        </w:rPr>
        <w:t>供应商应具备承担本项目的资格条件。</w:t>
      </w:r>
    </w:p>
    <w:p w:rsidR="001D4D66" w:rsidRDefault="00464314">
      <w:pPr>
        <w:spacing w:line="360" w:lineRule="auto"/>
        <w:rPr>
          <w:b/>
          <w:sz w:val="24"/>
          <w:szCs w:val="24"/>
          <w:lang w:eastAsia="zh-CN"/>
        </w:rPr>
      </w:pPr>
      <w:bookmarkStart w:id="52" w:name="_Toc27960"/>
      <w:bookmarkStart w:id="53" w:name="_Toc18144"/>
      <w:bookmarkEnd w:id="52"/>
      <w:r>
        <w:rPr>
          <w:rFonts w:hint="eastAsia"/>
          <w:b/>
          <w:sz w:val="24"/>
          <w:szCs w:val="24"/>
          <w:lang w:eastAsia="zh-CN"/>
        </w:rPr>
        <w:t>1.5 费用承担</w:t>
      </w:r>
      <w:bookmarkEnd w:id="53"/>
    </w:p>
    <w:p w:rsidR="001D4D66" w:rsidRDefault="00464314">
      <w:pPr>
        <w:spacing w:line="360" w:lineRule="auto"/>
        <w:ind w:firstLineChars="200" w:firstLine="480"/>
        <w:rPr>
          <w:sz w:val="24"/>
          <w:szCs w:val="24"/>
          <w:lang w:eastAsia="zh-CN"/>
        </w:rPr>
      </w:pPr>
      <w:bookmarkStart w:id="54" w:name="_Toc6230"/>
      <w:bookmarkStart w:id="55" w:name="_Toc16680"/>
      <w:bookmarkEnd w:id="54"/>
      <w:r>
        <w:rPr>
          <w:rFonts w:hint="eastAsia"/>
          <w:sz w:val="24"/>
          <w:szCs w:val="24"/>
          <w:lang w:eastAsia="zh-CN"/>
        </w:rPr>
        <w:t>供应商准备和参加询价活动发生的费用自理。</w:t>
      </w:r>
    </w:p>
    <w:p w:rsidR="001D4D66" w:rsidRDefault="00464314">
      <w:pPr>
        <w:spacing w:line="360" w:lineRule="auto"/>
        <w:rPr>
          <w:b/>
          <w:sz w:val="24"/>
          <w:szCs w:val="24"/>
          <w:lang w:eastAsia="zh-CN"/>
        </w:rPr>
      </w:pPr>
      <w:r>
        <w:rPr>
          <w:rFonts w:hint="eastAsia"/>
          <w:b/>
          <w:sz w:val="24"/>
          <w:szCs w:val="24"/>
          <w:lang w:eastAsia="zh-CN"/>
        </w:rPr>
        <w:t>1.6 保密</w:t>
      </w:r>
      <w:bookmarkEnd w:id="55"/>
    </w:p>
    <w:p w:rsidR="001D4D66" w:rsidRDefault="00464314">
      <w:pPr>
        <w:spacing w:line="360" w:lineRule="auto"/>
        <w:ind w:firstLineChars="200" w:firstLine="480"/>
        <w:rPr>
          <w:sz w:val="24"/>
          <w:szCs w:val="24"/>
          <w:lang w:eastAsia="zh-CN"/>
        </w:rPr>
      </w:pPr>
      <w:r>
        <w:rPr>
          <w:rFonts w:hint="eastAsia"/>
          <w:sz w:val="24"/>
          <w:szCs w:val="24"/>
          <w:lang w:eastAsia="zh-CN"/>
        </w:rPr>
        <w:t>参与询价采购活动的各方应对询价采购文件和响应文件中的商业和技术等秘密保密，则应承担相应的法律责任。</w:t>
      </w:r>
    </w:p>
    <w:p w:rsidR="001D4D66" w:rsidRDefault="00464314">
      <w:pPr>
        <w:spacing w:line="360" w:lineRule="auto"/>
        <w:rPr>
          <w:b/>
          <w:sz w:val="24"/>
          <w:szCs w:val="24"/>
          <w:lang w:eastAsia="zh-CN"/>
        </w:rPr>
      </w:pPr>
      <w:bookmarkStart w:id="56" w:name="_Toc31781"/>
      <w:bookmarkStart w:id="57" w:name="_Toc787"/>
      <w:bookmarkEnd w:id="56"/>
      <w:r>
        <w:rPr>
          <w:rFonts w:hint="eastAsia"/>
          <w:b/>
          <w:sz w:val="24"/>
          <w:szCs w:val="24"/>
          <w:lang w:eastAsia="zh-CN"/>
        </w:rPr>
        <w:t>1.7 语言文字</w:t>
      </w:r>
      <w:bookmarkEnd w:id="57"/>
    </w:p>
    <w:p w:rsidR="001D4D66" w:rsidRDefault="00464314">
      <w:pPr>
        <w:spacing w:line="360" w:lineRule="auto"/>
        <w:ind w:firstLineChars="200" w:firstLine="480"/>
        <w:rPr>
          <w:sz w:val="24"/>
          <w:szCs w:val="24"/>
          <w:lang w:eastAsia="zh-CN"/>
        </w:rPr>
      </w:pPr>
      <w:r>
        <w:rPr>
          <w:rFonts w:hint="eastAsia"/>
          <w:sz w:val="24"/>
          <w:szCs w:val="24"/>
          <w:lang w:eastAsia="zh-CN"/>
        </w:rPr>
        <w:t>招标响应文件使用的语言文字为中文。专用术语使用外文的，应附有中文注释。</w:t>
      </w:r>
    </w:p>
    <w:p w:rsidR="001D4D66" w:rsidRDefault="00464314">
      <w:pPr>
        <w:spacing w:line="360" w:lineRule="auto"/>
        <w:rPr>
          <w:b/>
          <w:sz w:val="24"/>
          <w:szCs w:val="24"/>
          <w:lang w:eastAsia="zh-CN"/>
        </w:rPr>
      </w:pPr>
      <w:bookmarkStart w:id="58" w:name="_Toc29423"/>
      <w:bookmarkStart w:id="59" w:name="_Toc29116"/>
      <w:bookmarkEnd w:id="58"/>
      <w:r>
        <w:rPr>
          <w:rFonts w:hint="eastAsia"/>
          <w:b/>
          <w:sz w:val="24"/>
          <w:szCs w:val="24"/>
          <w:lang w:eastAsia="zh-CN"/>
        </w:rPr>
        <w:t>1.8 计量单位</w:t>
      </w:r>
      <w:bookmarkEnd w:id="59"/>
    </w:p>
    <w:p w:rsidR="001D4D66" w:rsidRDefault="00464314">
      <w:pPr>
        <w:spacing w:line="360" w:lineRule="auto"/>
        <w:ind w:firstLineChars="200" w:firstLine="480"/>
        <w:rPr>
          <w:sz w:val="24"/>
          <w:szCs w:val="24"/>
          <w:lang w:eastAsia="zh-CN"/>
        </w:rPr>
      </w:pPr>
      <w:r>
        <w:rPr>
          <w:rFonts w:hint="eastAsia"/>
          <w:sz w:val="24"/>
          <w:szCs w:val="24"/>
          <w:lang w:eastAsia="zh-CN"/>
        </w:rPr>
        <w:t>所有计量均采用中华人民共和国法定计量单位。</w:t>
      </w:r>
    </w:p>
    <w:p w:rsidR="001D4D66" w:rsidRDefault="00464314">
      <w:pPr>
        <w:spacing w:line="360" w:lineRule="auto"/>
        <w:rPr>
          <w:b/>
          <w:sz w:val="24"/>
          <w:szCs w:val="24"/>
          <w:lang w:eastAsia="zh-CN"/>
        </w:rPr>
      </w:pPr>
      <w:bookmarkStart w:id="60" w:name="_Toc247513962"/>
      <w:bookmarkStart w:id="61" w:name="_Toc587"/>
      <w:bookmarkStart w:id="62" w:name="_Toc247527563"/>
      <w:bookmarkStart w:id="63" w:name="_Toc144974507"/>
      <w:bookmarkStart w:id="64" w:name="_Toc296602429"/>
      <w:bookmarkStart w:id="65" w:name="_Toc31848"/>
      <w:bookmarkStart w:id="66" w:name="_Toc152042315"/>
      <w:bookmarkStart w:id="67" w:name="_Toc247592876"/>
      <w:bookmarkStart w:id="68" w:name="_Toc29812"/>
      <w:bookmarkStart w:id="69" w:name="_Toc152045539"/>
      <w:bookmarkStart w:id="70" w:name="_Toc29345"/>
      <w:bookmarkEnd w:id="60"/>
      <w:bookmarkEnd w:id="61"/>
      <w:bookmarkEnd w:id="62"/>
      <w:bookmarkEnd w:id="63"/>
      <w:bookmarkEnd w:id="64"/>
      <w:bookmarkEnd w:id="65"/>
      <w:bookmarkEnd w:id="66"/>
      <w:bookmarkEnd w:id="67"/>
      <w:bookmarkEnd w:id="68"/>
      <w:bookmarkEnd w:id="69"/>
      <w:r>
        <w:rPr>
          <w:rFonts w:hint="eastAsia"/>
          <w:b/>
          <w:sz w:val="24"/>
          <w:szCs w:val="24"/>
          <w:lang w:eastAsia="zh-CN"/>
        </w:rPr>
        <w:t>1.9响应和偏</w:t>
      </w:r>
      <w:bookmarkEnd w:id="70"/>
      <w:r>
        <w:rPr>
          <w:rFonts w:hint="eastAsia"/>
          <w:b/>
          <w:sz w:val="24"/>
          <w:szCs w:val="24"/>
          <w:lang w:eastAsia="zh-CN"/>
        </w:rPr>
        <w:t>离</w:t>
      </w:r>
    </w:p>
    <w:p w:rsidR="001D4D66" w:rsidRDefault="00464314">
      <w:pPr>
        <w:spacing w:line="360" w:lineRule="auto"/>
        <w:ind w:firstLineChars="200" w:firstLine="480"/>
        <w:rPr>
          <w:sz w:val="24"/>
          <w:szCs w:val="24"/>
          <w:lang w:eastAsia="zh-CN"/>
        </w:rPr>
      </w:pPr>
      <w:bookmarkStart w:id="71" w:name="page22"/>
      <w:bookmarkEnd w:id="71"/>
      <w:r>
        <w:rPr>
          <w:rFonts w:hint="eastAsia"/>
          <w:sz w:val="24"/>
          <w:szCs w:val="24"/>
          <w:lang w:eastAsia="zh-CN"/>
        </w:rPr>
        <w:lastRenderedPageBreak/>
        <w:t>响应文件应当对询价采购文件的实质性要求和条件作出响应，否则，供应商询价无效。</w:t>
      </w:r>
      <w:r>
        <w:rPr>
          <w:rFonts w:hint="eastAsia"/>
          <w:b/>
          <w:bCs/>
          <w:kern w:val="2"/>
          <w:sz w:val="24"/>
          <w:szCs w:val="24"/>
          <w:lang w:eastAsia="zh-CN"/>
        </w:rPr>
        <w:t>不允许偏离的</w:t>
      </w:r>
      <w:r>
        <w:rPr>
          <w:rFonts w:hint="eastAsia"/>
          <w:b/>
          <w:bCs/>
          <w:sz w:val="24"/>
          <w:szCs w:val="24"/>
          <w:lang w:eastAsia="zh-CN"/>
        </w:rPr>
        <w:t>实质性要求和条件见供应商须知前附表。</w:t>
      </w:r>
    </w:p>
    <w:p w:rsidR="001D4D66" w:rsidRDefault="00464314">
      <w:pPr>
        <w:pStyle w:val="2"/>
        <w:spacing w:line="360" w:lineRule="auto"/>
        <w:rPr>
          <w:rFonts w:ascii="宋体" w:eastAsia="宋体" w:hAnsi="宋体"/>
          <w:sz w:val="28"/>
          <w:szCs w:val="28"/>
          <w:lang w:eastAsia="zh-CN"/>
        </w:rPr>
      </w:pPr>
      <w:bookmarkStart w:id="72" w:name="_Toc32012"/>
      <w:bookmarkStart w:id="73" w:name="_Toc31795"/>
      <w:bookmarkStart w:id="74" w:name="_Toc6776"/>
      <w:bookmarkStart w:id="75" w:name="_Toc23800"/>
      <w:bookmarkStart w:id="76" w:name="_Toc31733"/>
      <w:bookmarkEnd w:id="72"/>
      <w:bookmarkEnd w:id="73"/>
      <w:r>
        <w:rPr>
          <w:rFonts w:ascii="宋体" w:eastAsia="宋体" w:hAnsi="宋体" w:hint="eastAsia"/>
          <w:sz w:val="28"/>
          <w:szCs w:val="28"/>
          <w:lang w:eastAsia="zh-CN"/>
        </w:rPr>
        <w:t>2.询价采购文件</w:t>
      </w:r>
      <w:bookmarkEnd w:id="74"/>
      <w:bookmarkEnd w:id="75"/>
      <w:bookmarkEnd w:id="76"/>
    </w:p>
    <w:p w:rsidR="001D4D66" w:rsidRDefault="00464314">
      <w:pPr>
        <w:spacing w:line="360" w:lineRule="auto"/>
        <w:rPr>
          <w:b/>
          <w:sz w:val="24"/>
          <w:szCs w:val="24"/>
          <w:lang w:eastAsia="zh-CN"/>
        </w:rPr>
      </w:pPr>
      <w:bookmarkStart w:id="77" w:name="_Toc21536"/>
      <w:bookmarkStart w:id="78" w:name="_Toc16596"/>
      <w:bookmarkEnd w:id="77"/>
      <w:r>
        <w:rPr>
          <w:rFonts w:hint="eastAsia"/>
          <w:b/>
          <w:sz w:val="24"/>
          <w:szCs w:val="24"/>
          <w:lang w:eastAsia="zh-CN"/>
        </w:rPr>
        <w:t>2.1 询价采购文件的组成</w:t>
      </w:r>
      <w:bookmarkEnd w:id="78"/>
    </w:p>
    <w:p w:rsidR="001D4D66" w:rsidRDefault="00464314">
      <w:pPr>
        <w:spacing w:line="360" w:lineRule="auto"/>
        <w:ind w:firstLineChars="200" w:firstLine="480"/>
        <w:rPr>
          <w:sz w:val="24"/>
          <w:szCs w:val="24"/>
          <w:lang w:eastAsia="zh-CN"/>
        </w:rPr>
      </w:pPr>
      <w:r>
        <w:rPr>
          <w:rFonts w:hint="eastAsia"/>
          <w:sz w:val="24"/>
          <w:szCs w:val="24"/>
          <w:lang w:eastAsia="zh-CN"/>
        </w:rPr>
        <w:t>本询价采购文件包括：</w:t>
      </w:r>
    </w:p>
    <w:p w:rsidR="001D4D66" w:rsidRDefault="00464314">
      <w:pPr>
        <w:spacing w:line="360" w:lineRule="auto"/>
        <w:ind w:firstLineChars="225" w:firstLine="540"/>
        <w:rPr>
          <w:sz w:val="24"/>
          <w:szCs w:val="24"/>
          <w:lang w:eastAsia="zh-CN"/>
        </w:rPr>
      </w:pPr>
      <w:r>
        <w:rPr>
          <w:rFonts w:hint="eastAsia"/>
          <w:sz w:val="24"/>
          <w:szCs w:val="24"/>
          <w:lang w:eastAsia="zh-CN"/>
        </w:rPr>
        <w:t>(1)询价采购公告(或询价邀请书)；</w:t>
      </w:r>
    </w:p>
    <w:p w:rsidR="001D4D66" w:rsidRDefault="00464314">
      <w:pPr>
        <w:spacing w:line="360" w:lineRule="auto"/>
        <w:ind w:firstLineChars="225" w:firstLine="540"/>
        <w:rPr>
          <w:sz w:val="24"/>
          <w:szCs w:val="24"/>
          <w:lang w:eastAsia="zh-CN"/>
        </w:rPr>
      </w:pPr>
      <w:r>
        <w:rPr>
          <w:rFonts w:hint="eastAsia"/>
          <w:sz w:val="24"/>
          <w:szCs w:val="24"/>
          <w:lang w:eastAsia="zh-CN"/>
        </w:rPr>
        <w:t>(2)供应商须知；</w:t>
      </w:r>
    </w:p>
    <w:p w:rsidR="001D4D66" w:rsidRDefault="00464314">
      <w:pPr>
        <w:spacing w:line="360" w:lineRule="auto"/>
        <w:ind w:firstLineChars="225" w:firstLine="540"/>
        <w:rPr>
          <w:sz w:val="24"/>
          <w:szCs w:val="24"/>
          <w:lang w:eastAsia="zh-CN"/>
        </w:rPr>
      </w:pPr>
      <w:r>
        <w:rPr>
          <w:rFonts w:hint="eastAsia"/>
          <w:sz w:val="24"/>
          <w:szCs w:val="24"/>
          <w:lang w:eastAsia="zh-CN"/>
        </w:rPr>
        <w:t>(3)合同条款；</w:t>
      </w:r>
    </w:p>
    <w:p w:rsidR="001D4D66" w:rsidRDefault="00464314">
      <w:pPr>
        <w:spacing w:line="360" w:lineRule="auto"/>
        <w:ind w:firstLineChars="225" w:firstLine="540"/>
        <w:rPr>
          <w:sz w:val="24"/>
          <w:szCs w:val="24"/>
          <w:lang w:eastAsia="zh-CN"/>
        </w:rPr>
      </w:pPr>
      <w:r>
        <w:rPr>
          <w:rFonts w:hint="eastAsia"/>
          <w:sz w:val="24"/>
          <w:szCs w:val="24"/>
          <w:lang w:eastAsia="zh-CN"/>
        </w:rPr>
        <w:t>(4)货物需求一览表及技术规格；</w:t>
      </w:r>
    </w:p>
    <w:p w:rsidR="001D4D66" w:rsidRDefault="00464314">
      <w:pPr>
        <w:spacing w:line="360" w:lineRule="auto"/>
        <w:ind w:firstLineChars="225" w:firstLine="540"/>
        <w:rPr>
          <w:sz w:val="24"/>
          <w:szCs w:val="24"/>
          <w:lang w:eastAsia="zh-CN"/>
        </w:rPr>
      </w:pPr>
      <w:r>
        <w:rPr>
          <w:rFonts w:hint="eastAsia"/>
          <w:sz w:val="24"/>
          <w:szCs w:val="24"/>
          <w:lang w:eastAsia="zh-CN"/>
        </w:rPr>
        <w:t>(5)响应文件格式；</w:t>
      </w:r>
    </w:p>
    <w:p w:rsidR="001D4D66" w:rsidRDefault="00464314">
      <w:pPr>
        <w:spacing w:line="360" w:lineRule="auto"/>
        <w:ind w:firstLineChars="225" w:firstLine="540"/>
        <w:rPr>
          <w:sz w:val="24"/>
          <w:szCs w:val="24"/>
          <w:lang w:eastAsia="zh-CN"/>
        </w:rPr>
      </w:pPr>
      <w:r>
        <w:rPr>
          <w:rFonts w:hint="eastAsia"/>
          <w:sz w:val="24"/>
          <w:szCs w:val="24"/>
          <w:lang w:eastAsia="zh-CN"/>
        </w:rPr>
        <w:t>(6)供应商须知前附表规定的其他材料。</w:t>
      </w:r>
    </w:p>
    <w:p w:rsidR="001D4D66" w:rsidRDefault="00464314">
      <w:pPr>
        <w:spacing w:line="360" w:lineRule="auto"/>
        <w:ind w:firstLineChars="200" w:firstLine="480"/>
        <w:rPr>
          <w:sz w:val="24"/>
          <w:szCs w:val="24"/>
          <w:lang w:eastAsia="zh-CN"/>
        </w:rPr>
      </w:pPr>
      <w:r>
        <w:rPr>
          <w:rFonts w:hint="eastAsia"/>
          <w:sz w:val="24"/>
          <w:szCs w:val="24"/>
          <w:lang w:eastAsia="zh-CN"/>
        </w:rPr>
        <w:t>根据本章第2.2 款和第2.3 款对询价采购文件所作的澄清、修改，构成询价采购文件的组成部分。</w:t>
      </w:r>
    </w:p>
    <w:p w:rsidR="001D4D66" w:rsidRDefault="00464314">
      <w:pPr>
        <w:spacing w:line="360" w:lineRule="auto"/>
        <w:rPr>
          <w:b/>
          <w:sz w:val="24"/>
          <w:szCs w:val="24"/>
          <w:lang w:eastAsia="zh-CN"/>
        </w:rPr>
      </w:pPr>
      <w:bookmarkStart w:id="79" w:name="_Toc23003"/>
      <w:bookmarkStart w:id="80" w:name="_Toc13591"/>
      <w:bookmarkEnd w:id="79"/>
      <w:r>
        <w:rPr>
          <w:rFonts w:hint="eastAsia"/>
          <w:b/>
          <w:sz w:val="24"/>
          <w:szCs w:val="24"/>
          <w:lang w:eastAsia="zh-CN"/>
        </w:rPr>
        <w:t>2.2 询价采购文件的澄清</w:t>
      </w:r>
      <w:bookmarkEnd w:id="80"/>
    </w:p>
    <w:p w:rsidR="001D4D66" w:rsidRDefault="00464314">
      <w:pPr>
        <w:spacing w:line="360" w:lineRule="auto"/>
        <w:ind w:firstLineChars="200" w:firstLine="480"/>
        <w:rPr>
          <w:sz w:val="24"/>
          <w:szCs w:val="24"/>
          <w:lang w:eastAsia="zh-CN"/>
        </w:rPr>
      </w:pPr>
      <w:r>
        <w:rPr>
          <w:rFonts w:hint="eastAsia"/>
          <w:sz w:val="24"/>
          <w:szCs w:val="24"/>
          <w:lang w:eastAsia="zh-CN"/>
        </w:rPr>
        <w:t>2.2.1 供应商应仔细阅读和检查询价采购文件的全部内容。如发现缺页或附件不全，应及时向采购代理机构提出，以便补齐。</w:t>
      </w:r>
    </w:p>
    <w:p w:rsidR="001D4D66" w:rsidRDefault="00464314">
      <w:pPr>
        <w:spacing w:line="360" w:lineRule="auto"/>
        <w:ind w:firstLineChars="200" w:firstLine="480"/>
        <w:rPr>
          <w:sz w:val="24"/>
          <w:szCs w:val="24"/>
          <w:lang w:eastAsia="zh-CN"/>
        </w:rPr>
      </w:pPr>
      <w:r>
        <w:rPr>
          <w:rFonts w:hint="eastAsia"/>
          <w:sz w:val="24"/>
          <w:szCs w:val="24"/>
          <w:lang w:eastAsia="zh-CN"/>
        </w:rPr>
        <w:t>2.2.2询价采购文件的澄清以供应商须知前附表规定的形式发给所有获取询价采购文件的供应商，但不指明澄清问题的来源。澄清发出的时间距本章第4.2.1项规定的响应文件递交截止时间</w:t>
      </w:r>
      <w:r>
        <w:rPr>
          <w:rFonts w:cs="Arial"/>
          <w:sz w:val="24"/>
          <w:szCs w:val="24"/>
          <w:lang w:eastAsia="zh-CN"/>
        </w:rPr>
        <w:t>不足3个工作日的，应当顺延提交响应文件截止之日。</w:t>
      </w:r>
    </w:p>
    <w:p w:rsidR="001D4D66" w:rsidRDefault="00464314">
      <w:pPr>
        <w:spacing w:line="360" w:lineRule="auto"/>
        <w:ind w:firstLineChars="200" w:firstLine="480"/>
        <w:rPr>
          <w:sz w:val="24"/>
          <w:szCs w:val="24"/>
          <w:lang w:eastAsia="zh-CN"/>
        </w:rPr>
      </w:pPr>
      <w:r>
        <w:rPr>
          <w:rFonts w:hint="eastAsia"/>
          <w:sz w:val="24"/>
          <w:szCs w:val="24"/>
          <w:lang w:eastAsia="zh-CN"/>
        </w:rPr>
        <w:t>2.2.3供应商在收到澄清通知后，应按供应商须知前附表规定的时间和形式通知采购代理机构，确认已收到该澄清。</w:t>
      </w:r>
    </w:p>
    <w:p w:rsidR="001D4D66" w:rsidRDefault="00464314">
      <w:pPr>
        <w:widowControl/>
        <w:spacing w:line="360" w:lineRule="auto"/>
        <w:ind w:firstLineChars="200" w:firstLine="480"/>
        <w:rPr>
          <w:rFonts w:cs="Times New Roman"/>
          <w:sz w:val="24"/>
          <w:szCs w:val="24"/>
          <w:lang w:eastAsia="zh-CN"/>
        </w:rPr>
      </w:pPr>
      <w:r>
        <w:rPr>
          <w:rFonts w:cs="Times New Roman" w:hint="eastAsia"/>
          <w:sz w:val="24"/>
          <w:szCs w:val="24"/>
          <w:lang w:eastAsia="zh-CN"/>
        </w:rPr>
        <w:t>2.2.4</w:t>
      </w:r>
      <w:r>
        <w:rPr>
          <w:rFonts w:hint="eastAsia"/>
          <w:sz w:val="24"/>
          <w:szCs w:val="24"/>
          <w:lang w:eastAsia="zh-CN"/>
        </w:rPr>
        <w:t>采购人或者采购代理机构应当应及时对供应商依法提出的询问作出答复</w:t>
      </w:r>
      <w:r>
        <w:rPr>
          <w:rFonts w:cs="Times New Roman" w:hint="eastAsia"/>
          <w:sz w:val="24"/>
          <w:szCs w:val="24"/>
          <w:lang w:eastAsia="zh-CN"/>
        </w:rPr>
        <w:t>。</w:t>
      </w:r>
    </w:p>
    <w:p w:rsidR="001D4D66" w:rsidRDefault="00464314">
      <w:pPr>
        <w:spacing w:line="360" w:lineRule="auto"/>
        <w:rPr>
          <w:b/>
          <w:sz w:val="24"/>
          <w:szCs w:val="24"/>
          <w:lang w:eastAsia="zh-CN"/>
        </w:rPr>
      </w:pPr>
      <w:bookmarkStart w:id="81" w:name="_Toc17621"/>
      <w:bookmarkStart w:id="82" w:name="_Toc8029"/>
      <w:bookmarkEnd w:id="81"/>
      <w:r>
        <w:rPr>
          <w:rFonts w:hint="eastAsia"/>
          <w:b/>
          <w:sz w:val="24"/>
          <w:szCs w:val="24"/>
          <w:lang w:eastAsia="zh-CN"/>
        </w:rPr>
        <w:t>2.3 询价采购文件的修改</w:t>
      </w:r>
      <w:bookmarkEnd w:id="82"/>
    </w:p>
    <w:p w:rsidR="001D4D66" w:rsidRDefault="00464314">
      <w:pPr>
        <w:spacing w:line="360" w:lineRule="auto"/>
        <w:ind w:firstLineChars="200" w:firstLine="480"/>
        <w:rPr>
          <w:rFonts w:cs="Arial"/>
          <w:sz w:val="24"/>
          <w:szCs w:val="24"/>
          <w:lang w:eastAsia="zh-CN"/>
        </w:rPr>
      </w:pPr>
      <w:r>
        <w:rPr>
          <w:rFonts w:hint="eastAsia"/>
          <w:sz w:val="24"/>
          <w:szCs w:val="24"/>
          <w:lang w:eastAsia="zh-CN"/>
        </w:rPr>
        <w:t>2.3.1 采购人以供应商须知前附表规定的形式修改询价采购文件，并通知所有已获取询价采购文件的供应商。修改询价采购文件的时间距本章4.2.1项规定的响应文件递交截止时间</w:t>
      </w:r>
      <w:r>
        <w:rPr>
          <w:rFonts w:cs="Arial"/>
          <w:sz w:val="24"/>
          <w:szCs w:val="24"/>
          <w:lang w:eastAsia="zh-CN"/>
        </w:rPr>
        <w:t>不足3个工作日的，应当顺延提交响应文件截止之日。</w:t>
      </w:r>
    </w:p>
    <w:p w:rsidR="001D4D66" w:rsidRDefault="00464314">
      <w:pPr>
        <w:spacing w:line="360" w:lineRule="auto"/>
        <w:ind w:firstLineChars="200" w:firstLine="480"/>
        <w:rPr>
          <w:sz w:val="24"/>
          <w:szCs w:val="24"/>
          <w:lang w:eastAsia="zh-CN"/>
        </w:rPr>
      </w:pPr>
      <w:r>
        <w:rPr>
          <w:rFonts w:hint="eastAsia"/>
          <w:sz w:val="24"/>
          <w:szCs w:val="24"/>
          <w:lang w:eastAsia="zh-CN"/>
        </w:rPr>
        <w:t>2.3.2供应商收到修改内容后，应按供应商须知前附表规定的时间和形式通知采购代理机构，</w:t>
      </w:r>
      <w:r>
        <w:rPr>
          <w:rFonts w:hint="eastAsia"/>
          <w:sz w:val="24"/>
          <w:szCs w:val="24"/>
          <w:lang w:eastAsia="zh-CN"/>
        </w:rPr>
        <w:lastRenderedPageBreak/>
        <w:t>确认已收到该修改。</w:t>
      </w:r>
    </w:p>
    <w:p w:rsidR="001D4D66" w:rsidRDefault="00464314">
      <w:pPr>
        <w:pStyle w:val="2"/>
        <w:spacing w:line="360" w:lineRule="auto"/>
        <w:rPr>
          <w:rFonts w:ascii="宋体" w:eastAsia="宋体" w:hAnsi="宋体"/>
          <w:sz w:val="28"/>
          <w:szCs w:val="28"/>
          <w:lang w:eastAsia="zh-CN"/>
        </w:rPr>
      </w:pPr>
      <w:bookmarkStart w:id="83" w:name="_Toc29741"/>
      <w:bookmarkStart w:id="84" w:name="_Toc16663"/>
      <w:bookmarkStart w:id="85" w:name="_Toc24916"/>
      <w:bookmarkStart w:id="86" w:name="_Toc24768"/>
      <w:bookmarkStart w:id="87" w:name="_Toc26174"/>
      <w:bookmarkStart w:id="88" w:name="_Toc27978"/>
      <w:bookmarkEnd w:id="83"/>
      <w:bookmarkEnd w:id="84"/>
      <w:bookmarkEnd w:id="85"/>
      <w:r>
        <w:rPr>
          <w:rFonts w:ascii="宋体" w:eastAsia="宋体" w:hAnsi="宋体" w:hint="eastAsia"/>
          <w:sz w:val="28"/>
          <w:szCs w:val="28"/>
          <w:lang w:eastAsia="zh-CN"/>
        </w:rPr>
        <w:t>3.响应文件</w:t>
      </w:r>
      <w:bookmarkEnd w:id="86"/>
      <w:bookmarkEnd w:id="87"/>
      <w:r>
        <w:rPr>
          <w:rFonts w:ascii="宋体" w:eastAsia="宋体" w:hAnsi="宋体" w:hint="eastAsia"/>
          <w:sz w:val="28"/>
          <w:szCs w:val="28"/>
          <w:lang w:eastAsia="zh-CN"/>
        </w:rPr>
        <w:t>的编制</w:t>
      </w:r>
      <w:bookmarkEnd w:id="88"/>
    </w:p>
    <w:p w:rsidR="001D4D66" w:rsidRDefault="00464314">
      <w:pPr>
        <w:spacing w:line="360" w:lineRule="auto"/>
        <w:rPr>
          <w:b/>
          <w:sz w:val="24"/>
          <w:szCs w:val="24"/>
          <w:lang w:eastAsia="zh-CN"/>
        </w:rPr>
      </w:pPr>
      <w:bookmarkStart w:id="89" w:name="_Toc2432"/>
      <w:bookmarkStart w:id="90" w:name="_Toc4962"/>
      <w:bookmarkEnd w:id="89"/>
      <w:r>
        <w:rPr>
          <w:rFonts w:hint="eastAsia"/>
          <w:b/>
          <w:sz w:val="24"/>
          <w:szCs w:val="24"/>
          <w:lang w:eastAsia="zh-CN"/>
        </w:rPr>
        <w:t>3.1 响应文件的组成</w:t>
      </w:r>
      <w:bookmarkEnd w:id="90"/>
    </w:p>
    <w:p w:rsidR="001D4D66" w:rsidRDefault="00464314">
      <w:pPr>
        <w:spacing w:line="360" w:lineRule="auto"/>
        <w:ind w:firstLineChars="200" w:firstLine="480"/>
        <w:rPr>
          <w:sz w:val="24"/>
          <w:szCs w:val="24"/>
          <w:lang w:eastAsia="zh-CN"/>
        </w:rPr>
      </w:pPr>
      <w:r>
        <w:rPr>
          <w:rFonts w:hint="eastAsia"/>
          <w:sz w:val="24"/>
          <w:szCs w:val="24"/>
          <w:lang w:eastAsia="zh-CN"/>
        </w:rPr>
        <w:t>3.1.1响应文件的组成详见第五章”响应文件格式”。</w:t>
      </w:r>
    </w:p>
    <w:p w:rsidR="001D4D66" w:rsidRDefault="00464314">
      <w:pPr>
        <w:spacing w:line="360" w:lineRule="auto"/>
        <w:ind w:firstLineChars="200" w:firstLine="480"/>
        <w:rPr>
          <w:sz w:val="24"/>
          <w:szCs w:val="24"/>
          <w:lang w:eastAsia="zh-CN"/>
        </w:rPr>
      </w:pPr>
      <w:r>
        <w:rPr>
          <w:rFonts w:hint="eastAsia"/>
          <w:sz w:val="24"/>
          <w:szCs w:val="24"/>
          <w:lang w:eastAsia="zh-CN"/>
        </w:rPr>
        <w:t>3.1.2供应商在评审过程中作出的符合法律法规和询价采购文件规定的澄清确认，构成响应文件的组成部分。</w:t>
      </w:r>
    </w:p>
    <w:p w:rsidR="001D4D66" w:rsidRDefault="00464314">
      <w:pPr>
        <w:spacing w:line="360" w:lineRule="auto"/>
        <w:ind w:firstLineChars="225" w:firstLine="540"/>
        <w:rPr>
          <w:sz w:val="24"/>
          <w:szCs w:val="24"/>
          <w:lang w:eastAsia="zh-CN"/>
        </w:rPr>
      </w:pPr>
      <w:r>
        <w:rPr>
          <w:rFonts w:hint="eastAsia"/>
          <w:sz w:val="24"/>
          <w:szCs w:val="24"/>
          <w:lang w:eastAsia="zh-CN"/>
        </w:rPr>
        <w:t>3.1.3 供应商须知前附表未要求提交询价保证金的，响应文件不包括第五章“响应文件格式”中所指的询价保证金。</w:t>
      </w:r>
    </w:p>
    <w:p w:rsidR="001D4D66" w:rsidRDefault="00464314">
      <w:pPr>
        <w:spacing w:line="360" w:lineRule="auto"/>
        <w:rPr>
          <w:b/>
          <w:sz w:val="24"/>
          <w:szCs w:val="24"/>
          <w:lang w:eastAsia="zh-CN"/>
        </w:rPr>
      </w:pPr>
      <w:bookmarkStart w:id="91" w:name="_Toc3252"/>
      <w:bookmarkStart w:id="92" w:name="_Toc21369"/>
      <w:bookmarkEnd w:id="91"/>
      <w:r>
        <w:rPr>
          <w:rFonts w:hint="eastAsia"/>
          <w:b/>
          <w:sz w:val="24"/>
          <w:szCs w:val="24"/>
          <w:lang w:eastAsia="zh-CN"/>
        </w:rPr>
        <w:t>3.2报价</w:t>
      </w:r>
      <w:bookmarkEnd w:id="92"/>
    </w:p>
    <w:p w:rsidR="001D4D66" w:rsidRDefault="00464314">
      <w:pPr>
        <w:spacing w:line="360" w:lineRule="auto"/>
        <w:ind w:firstLineChars="225" w:firstLine="540"/>
        <w:rPr>
          <w:sz w:val="24"/>
          <w:szCs w:val="24"/>
          <w:lang w:eastAsia="zh-CN"/>
        </w:rPr>
      </w:pPr>
      <w:r>
        <w:rPr>
          <w:rFonts w:hint="eastAsia"/>
          <w:sz w:val="24"/>
          <w:szCs w:val="24"/>
          <w:lang w:eastAsia="zh-CN"/>
        </w:rPr>
        <w:t>3.2.1 供应商应按第五章“响应文件格式”的要求在报价函中进行报价并填写分项报价表。</w:t>
      </w:r>
    </w:p>
    <w:p w:rsidR="001D4D66" w:rsidRDefault="00464314">
      <w:pPr>
        <w:spacing w:line="360" w:lineRule="auto"/>
        <w:ind w:firstLineChars="225" w:firstLine="540"/>
        <w:rPr>
          <w:sz w:val="24"/>
          <w:szCs w:val="24"/>
          <w:lang w:eastAsia="zh-CN"/>
        </w:rPr>
      </w:pPr>
      <w:r>
        <w:rPr>
          <w:rFonts w:hint="eastAsia"/>
          <w:sz w:val="24"/>
          <w:szCs w:val="24"/>
          <w:lang w:eastAsia="zh-CN"/>
        </w:rPr>
        <w:t>3.2.2 供应商应充分了解该项目的总体情况以及影响报价的其他要素。</w:t>
      </w:r>
    </w:p>
    <w:p w:rsidR="001D4D66" w:rsidRDefault="00464314">
      <w:pPr>
        <w:spacing w:line="360" w:lineRule="auto"/>
        <w:ind w:firstLineChars="225" w:firstLine="540"/>
        <w:rPr>
          <w:sz w:val="24"/>
          <w:szCs w:val="24"/>
          <w:lang w:eastAsia="zh-CN"/>
        </w:rPr>
      </w:pPr>
      <w:r>
        <w:rPr>
          <w:rFonts w:hint="eastAsia"/>
          <w:sz w:val="24"/>
          <w:szCs w:val="24"/>
          <w:lang w:eastAsia="zh-CN"/>
        </w:rPr>
        <w:t>3.2.3 供应商的报价不得超过预算金额，若采购人还设有最高限价的，供应商的报价还应当不得超过最高限价，最高限价在供应商须知前附表中载明。</w:t>
      </w:r>
    </w:p>
    <w:p w:rsidR="001D4D66" w:rsidRDefault="00464314">
      <w:pPr>
        <w:spacing w:line="360" w:lineRule="auto"/>
        <w:ind w:firstLineChars="225" w:firstLine="540"/>
        <w:rPr>
          <w:sz w:val="24"/>
          <w:szCs w:val="24"/>
          <w:lang w:eastAsia="zh-CN"/>
        </w:rPr>
      </w:pPr>
      <w:r>
        <w:rPr>
          <w:rFonts w:hint="eastAsia"/>
          <w:sz w:val="24"/>
          <w:szCs w:val="24"/>
          <w:lang w:eastAsia="zh-CN"/>
        </w:rPr>
        <w:t>3.2.4报价的其他要求见供应商须知前附表。</w:t>
      </w:r>
    </w:p>
    <w:p w:rsidR="001D4D66" w:rsidRDefault="00464314">
      <w:pPr>
        <w:spacing w:line="360" w:lineRule="auto"/>
        <w:rPr>
          <w:b/>
          <w:sz w:val="24"/>
          <w:szCs w:val="24"/>
          <w:lang w:eastAsia="zh-CN"/>
        </w:rPr>
      </w:pPr>
      <w:bookmarkStart w:id="93" w:name="_Toc12995"/>
      <w:bookmarkStart w:id="94" w:name="_Toc14190"/>
      <w:bookmarkEnd w:id="93"/>
      <w:r>
        <w:rPr>
          <w:rFonts w:hint="eastAsia"/>
          <w:b/>
          <w:sz w:val="24"/>
          <w:szCs w:val="24"/>
          <w:lang w:eastAsia="zh-CN"/>
        </w:rPr>
        <w:t>3.3 询价有效期</w:t>
      </w:r>
      <w:bookmarkEnd w:id="94"/>
    </w:p>
    <w:p w:rsidR="001D4D66" w:rsidRDefault="00464314">
      <w:pPr>
        <w:spacing w:line="360" w:lineRule="auto"/>
        <w:ind w:firstLineChars="200" w:firstLine="480"/>
        <w:rPr>
          <w:sz w:val="24"/>
          <w:szCs w:val="24"/>
          <w:lang w:eastAsia="zh-CN"/>
        </w:rPr>
      </w:pPr>
      <w:r>
        <w:rPr>
          <w:rFonts w:hint="eastAsia"/>
          <w:sz w:val="24"/>
          <w:szCs w:val="24"/>
          <w:lang w:eastAsia="zh-CN"/>
        </w:rPr>
        <w:t>3.3.1询价有效期见供应商须知前附表。</w:t>
      </w:r>
    </w:p>
    <w:p w:rsidR="001D4D66" w:rsidRDefault="00464314">
      <w:pPr>
        <w:spacing w:line="360" w:lineRule="auto"/>
        <w:ind w:firstLineChars="200" w:firstLine="480"/>
        <w:rPr>
          <w:sz w:val="24"/>
          <w:szCs w:val="24"/>
          <w:lang w:eastAsia="zh-CN"/>
        </w:rPr>
      </w:pPr>
      <w:r>
        <w:rPr>
          <w:rFonts w:hint="eastAsia"/>
          <w:sz w:val="24"/>
          <w:szCs w:val="24"/>
          <w:lang w:eastAsia="zh-CN"/>
        </w:rPr>
        <w:t>3.3.2在询价有效期内，供应商撤销或修改其响应文件的，应承担询价采购文件和法律规定的责任。</w:t>
      </w:r>
    </w:p>
    <w:p w:rsidR="001D4D66" w:rsidRDefault="00464314">
      <w:pPr>
        <w:spacing w:line="360" w:lineRule="auto"/>
        <w:ind w:firstLineChars="200" w:firstLine="480"/>
        <w:rPr>
          <w:sz w:val="24"/>
          <w:szCs w:val="24"/>
          <w:lang w:eastAsia="zh-CN"/>
        </w:rPr>
      </w:pPr>
      <w:r>
        <w:rPr>
          <w:rFonts w:hint="eastAsia"/>
          <w:sz w:val="24"/>
          <w:szCs w:val="24"/>
          <w:lang w:eastAsia="zh-CN"/>
        </w:rPr>
        <w:t>3.3.3 出现特殊情况需要延长询价有效期的，采购人以书面形式通知所有供应商延长询价有效期。供应商应予以书面答复，同意延长的，应相应延长其询价保证金的有效期，但不得要求或被允许修改其响应文件；供应商拒绝延长的，其询价失效，但供应商有权收回其询价保证金。</w:t>
      </w:r>
    </w:p>
    <w:p w:rsidR="001D4D66" w:rsidRDefault="00464314">
      <w:pPr>
        <w:spacing w:line="360" w:lineRule="auto"/>
        <w:rPr>
          <w:b/>
          <w:sz w:val="24"/>
          <w:szCs w:val="24"/>
          <w:lang w:eastAsia="zh-CN"/>
        </w:rPr>
      </w:pPr>
      <w:bookmarkStart w:id="95" w:name="_Toc1543"/>
      <w:bookmarkStart w:id="96" w:name="_Toc23125"/>
      <w:bookmarkEnd w:id="95"/>
      <w:r>
        <w:rPr>
          <w:rFonts w:hint="eastAsia"/>
          <w:b/>
          <w:sz w:val="24"/>
          <w:szCs w:val="24"/>
          <w:lang w:eastAsia="zh-CN"/>
        </w:rPr>
        <w:t>3.4 询价保证金</w:t>
      </w:r>
      <w:bookmarkEnd w:id="96"/>
    </w:p>
    <w:p w:rsidR="001D4D66" w:rsidRDefault="00464314">
      <w:pPr>
        <w:spacing w:line="360" w:lineRule="auto"/>
        <w:ind w:firstLineChars="200" w:firstLine="480"/>
        <w:rPr>
          <w:sz w:val="24"/>
          <w:szCs w:val="24"/>
          <w:lang w:eastAsia="zh-CN"/>
        </w:rPr>
      </w:pPr>
      <w:r>
        <w:rPr>
          <w:rFonts w:hint="eastAsia"/>
          <w:sz w:val="24"/>
          <w:szCs w:val="24"/>
          <w:lang w:eastAsia="zh-CN"/>
        </w:rPr>
        <w:t>3.4.1供应商在递交响应文件的同时，应按供应商须知前附表规定的金额、形式和第五章“响应文件格式”规定的询价保证金格式递交询价保证金，并作为其响应文件的组成部分。应当从其基本账户转出并在响应文件中附上开户许可证或基本存款账户信息或询价保证金缴纳凭证。</w:t>
      </w:r>
    </w:p>
    <w:p w:rsidR="001D4D66" w:rsidRDefault="00464314">
      <w:pPr>
        <w:spacing w:line="360" w:lineRule="auto"/>
        <w:ind w:firstLineChars="200" w:firstLine="480"/>
        <w:rPr>
          <w:sz w:val="24"/>
          <w:szCs w:val="24"/>
          <w:lang w:eastAsia="zh-CN"/>
        </w:rPr>
      </w:pPr>
      <w:r>
        <w:rPr>
          <w:rFonts w:hint="eastAsia"/>
          <w:sz w:val="24"/>
          <w:szCs w:val="24"/>
          <w:lang w:eastAsia="zh-CN"/>
        </w:rPr>
        <w:lastRenderedPageBreak/>
        <w:t>3.4.2 供应商不按本章第3.4.1 项要求提交询价保证金的，其询价将被视为无效询价。</w:t>
      </w:r>
    </w:p>
    <w:p w:rsidR="001D4D66" w:rsidRDefault="00464314">
      <w:pPr>
        <w:spacing w:line="360" w:lineRule="auto"/>
        <w:ind w:firstLineChars="200" w:firstLine="480"/>
        <w:rPr>
          <w:sz w:val="24"/>
          <w:szCs w:val="24"/>
          <w:lang w:eastAsia="zh-CN"/>
        </w:rPr>
      </w:pPr>
      <w:r>
        <w:rPr>
          <w:rFonts w:hint="eastAsia"/>
          <w:sz w:val="24"/>
          <w:szCs w:val="24"/>
          <w:lang w:eastAsia="zh-CN"/>
        </w:rPr>
        <w:t>3.4.3 采购人或者采购代理机构应当自成交通知书发出之日起5个工作日内退还未成交供应商的询价保证金，自采购合同签订之日起5个工作日内退还成交供应商的询价保证金。</w:t>
      </w:r>
    </w:p>
    <w:p w:rsidR="001D4D66" w:rsidRDefault="00464314">
      <w:pPr>
        <w:spacing w:line="360" w:lineRule="auto"/>
        <w:ind w:firstLineChars="200" w:firstLine="480"/>
        <w:rPr>
          <w:sz w:val="24"/>
          <w:szCs w:val="24"/>
          <w:lang w:eastAsia="zh-CN"/>
        </w:rPr>
      </w:pPr>
      <w:r>
        <w:rPr>
          <w:rFonts w:hint="eastAsia"/>
          <w:sz w:val="24"/>
          <w:szCs w:val="24"/>
          <w:lang w:eastAsia="zh-CN"/>
        </w:rPr>
        <w:t>3.4.4 有下列情形之一的，询价保证金将不予退还：</w:t>
      </w:r>
    </w:p>
    <w:p w:rsidR="001D4D66" w:rsidRDefault="00464314">
      <w:pPr>
        <w:spacing w:line="360" w:lineRule="auto"/>
        <w:ind w:firstLineChars="200" w:firstLine="480"/>
        <w:rPr>
          <w:sz w:val="24"/>
          <w:szCs w:val="24"/>
          <w:lang w:eastAsia="zh-CN"/>
        </w:rPr>
      </w:pPr>
      <w:r>
        <w:rPr>
          <w:rFonts w:hint="eastAsia"/>
          <w:sz w:val="24"/>
          <w:szCs w:val="24"/>
          <w:lang w:eastAsia="zh-CN"/>
        </w:rPr>
        <w:t>(1)供应商在询价有效期内撤销响应文件；</w:t>
      </w:r>
    </w:p>
    <w:p w:rsidR="001D4D66" w:rsidRDefault="00464314">
      <w:pPr>
        <w:spacing w:line="360" w:lineRule="auto"/>
        <w:ind w:firstLineChars="200" w:firstLine="480"/>
        <w:rPr>
          <w:sz w:val="24"/>
          <w:szCs w:val="24"/>
          <w:lang w:eastAsia="zh-CN"/>
        </w:rPr>
      </w:pPr>
      <w:r>
        <w:rPr>
          <w:rFonts w:hint="eastAsia"/>
          <w:sz w:val="24"/>
          <w:szCs w:val="24"/>
          <w:lang w:eastAsia="zh-CN"/>
        </w:rPr>
        <w:t>(2)成交供应商在收到成交通知书后，无正当理由不与采购人订立合同，在签订合同时向采购人提出附加条件，或者不按照询价采购文件要求提交履约保证金；</w:t>
      </w:r>
    </w:p>
    <w:p w:rsidR="001D4D66" w:rsidRDefault="00464314">
      <w:pPr>
        <w:spacing w:line="360" w:lineRule="auto"/>
        <w:ind w:leftChars="228" w:left="502"/>
        <w:rPr>
          <w:sz w:val="24"/>
          <w:szCs w:val="24"/>
          <w:lang w:eastAsia="zh-CN"/>
        </w:rPr>
      </w:pPr>
      <w:r>
        <w:rPr>
          <w:rFonts w:hint="eastAsia"/>
          <w:sz w:val="24"/>
          <w:szCs w:val="24"/>
          <w:lang w:eastAsia="zh-CN"/>
        </w:rPr>
        <w:t>(3)其他法律法规要求不予退还询价保证金的情形。</w:t>
      </w:r>
    </w:p>
    <w:p w:rsidR="001D4D66" w:rsidRDefault="00464314">
      <w:pPr>
        <w:spacing w:line="360" w:lineRule="auto"/>
        <w:rPr>
          <w:b/>
          <w:color w:val="FF0000"/>
          <w:sz w:val="24"/>
          <w:szCs w:val="24"/>
          <w:lang w:eastAsia="zh-CN"/>
        </w:rPr>
      </w:pPr>
      <w:bookmarkStart w:id="97" w:name="_Toc32408"/>
      <w:bookmarkStart w:id="98" w:name="_Toc4859"/>
      <w:bookmarkEnd w:id="97"/>
      <w:r>
        <w:rPr>
          <w:rFonts w:hint="eastAsia"/>
          <w:b/>
          <w:sz w:val="24"/>
          <w:szCs w:val="24"/>
          <w:lang w:eastAsia="zh-CN"/>
        </w:rPr>
        <w:t>3.5响应文件的编制</w:t>
      </w:r>
      <w:bookmarkEnd w:id="98"/>
    </w:p>
    <w:p w:rsidR="001D4D66" w:rsidRDefault="00464314">
      <w:pPr>
        <w:widowControl/>
        <w:spacing w:line="360" w:lineRule="auto"/>
        <w:ind w:firstLineChars="200" w:firstLine="480"/>
        <w:rPr>
          <w:sz w:val="24"/>
          <w:szCs w:val="24"/>
          <w:lang w:eastAsia="zh-CN"/>
        </w:rPr>
      </w:pPr>
      <w:r>
        <w:rPr>
          <w:rFonts w:hint="eastAsia"/>
          <w:sz w:val="24"/>
          <w:szCs w:val="24"/>
          <w:lang w:eastAsia="zh-CN"/>
        </w:rPr>
        <w:t>3.5.1 响应文件应按第五章“响应文件格式”进行编写。</w:t>
      </w:r>
    </w:p>
    <w:p w:rsidR="001D4D66" w:rsidRDefault="00464314">
      <w:pPr>
        <w:widowControl/>
        <w:spacing w:line="360" w:lineRule="auto"/>
        <w:ind w:firstLineChars="200" w:firstLine="482"/>
        <w:rPr>
          <w:color w:val="FF0000"/>
          <w:sz w:val="24"/>
          <w:szCs w:val="24"/>
          <w:lang w:eastAsia="zh-CN"/>
        </w:rPr>
      </w:pPr>
      <w:r>
        <w:rPr>
          <w:rFonts w:hint="eastAsia"/>
          <w:b/>
          <w:bCs/>
          <w:sz w:val="24"/>
          <w:szCs w:val="24"/>
          <w:lang w:eastAsia="zh-CN"/>
        </w:rPr>
        <w:t>3.5.2 响应文件应当对询价采购文件供应商须知前附表1.9规定的不允许偏离的实质性要求和条件作出响应。</w:t>
      </w:r>
    </w:p>
    <w:p w:rsidR="001D4D66" w:rsidRDefault="00464314">
      <w:pPr>
        <w:spacing w:line="360" w:lineRule="auto"/>
        <w:ind w:firstLineChars="200" w:firstLine="480"/>
        <w:rPr>
          <w:sz w:val="24"/>
          <w:szCs w:val="24"/>
          <w:lang w:eastAsia="zh-CN"/>
        </w:rPr>
      </w:pPr>
      <w:r>
        <w:rPr>
          <w:rFonts w:hint="eastAsia"/>
          <w:sz w:val="24"/>
          <w:szCs w:val="24"/>
          <w:lang w:eastAsia="zh-CN"/>
        </w:rPr>
        <w:t>3.5.3(1)响应文件应用不褪色的材料书写或打印。由供应商的法定代表人(单位负责人)签字的，应附法定代表人(单位负责人)身份证明，由代理人签字的，应附授权委托书，身份证明或授权委托书应符合第五章“响应文件格式”的要求。响应文件应尽量避免涂改、行间插字或删除。如果出现上述情况，改动之处应由供应商的法定代表人(单位负责人)或其授权的代理人签字或加盖单位公章。</w:t>
      </w:r>
    </w:p>
    <w:p w:rsidR="001D4D66" w:rsidRDefault="00464314">
      <w:pPr>
        <w:spacing w:line="360" w:lineRule="auto"/>
        <w:ind w:firstLineChars="200" w:firstLine="480"/>
        <w:rPr>
          <w:sz w:val="24"/>
          <w:szCs w:val="24"/>
          <w:lang w:eastAsia="zh-CN"/>
        </w:rPr>
      </w:pPr>
      <w:r>
        <w:rPr>
          <w:rFonts w:hint="eastAsia"/>
          <w:sz w:val="24"/>
          <w:szCs w:val="24"/>
          <w:lang w:eastAsia="zh-CN"/>
        </w:rPr>
        <w:t>(2)</w:t>
      </w:r>
      <w:bookmarkStart w:id="99" w:name="_Hlk7517238"/>
      <w:r>
        <w:rPr>
          <w:rFonts w:hint="eastAsia"/>
          <w:kern w:val="2"/>
          <w:sz w:val="24"/>
          <w:szCs w:val="24"/>
          <w:lang w:eastAsia="zh-CN"/>
        </w:rPr>
        <w:t>响应文件份数及其他要求</w:t>
      </w:r>
      <w:bookmarkEnd w:id="99"/>
      <w:r>
        <w:rPr>
          <w:rFonts w:hint="eastAsia"/>
          <w:sz w:val="24"/>
          <w:szCs w:val="24"/>
          <w:lang w:eastAsia="zh-CN"/>
        </w:rPr>
        <w:t>见供应商须知前附表。正本和副本的封面上应清楚地标记“正本”或“副本”的字样，以纸质正本文件为准。</w:t>
      </w:r>
    </w:p>
    <w:p w:rsidR="001D4D66" w:rsidRDefault="00464314">
      <w:pPr>
        <w:spacing w:line="360" w:lineRule="auto"/>
        <w:ind w:firstLineChars="200" w:firstLine="480"/>
        <w:rPr>
          <w:sz w:val="24"/>
          <w:szCs w:val="24"/>
          <w:lang w:eastAsia="zh-CN"/>
        </w:rPr>
      </w:pPr>
      <w:r>
        <w:rPr>
          <w:rFonts w:hint="eastAsia"/>
          <w:sz w:val="24"/>
          <w:szCs w:val="24"/>
          <w:lang w:eastAsia="zh-CN"/>
        </w:rPr>
        <w:t>(3)响应文件的正本与副本应分别装订（不允许活页装订），并编制目录。</w:t>
      </w:r>
    </w:p>
    <w:p w:rsidR="001D4D66" w:rsidRDefault="00464314">
      <w:pPr>
        <w:pStyle w:val="2"/>
        <w:spacing w:line="360" w:lineRule="auto"/>
        <w:rPr>
          <w:rFonts w:ascii="宋体" w:eastAsia="宋体" w:hAnsi="宋体"/>
          <w:sz w:val="28"/>
          <w:szCs w:val="28"/>
          <w:lang w:eastAsia="zh-CN"/>
        </w:rPr>
      </w:pPr>
      <w:bookmarkStart w:id="100" w:name="_Toc13757"/>
      <w:bookmarkStart w:id="101" w:name="_Toc1490"/>
      <w:bookmarkStart w:id="102" w:name="_Toc19309"/>
      <w:bookmarkStart w:id="103" w:name="_Toc7149"/>
      <w:bookmarkStart w:id="104" w:name="_Toc24078"/>
      <w:bookmarkEnd w:id="100"/>
      <w:bookmarkEnd w:id="101"/>
      <w:r>
        <w:rPr>
          <w:rFonts w:ascii="宋体" w:eastAsia="宋体" w:hAnsi="宋体" w:hint="eastAsia"/>
          <w:sz w:val="28"/>
          <w:szCs w:val="28"/>
          <w:lang w:eastAsia="zh-CN"/>
        </w:rPr>
        <w:t>4.</w:t>
      </w:r>
      <w:bookmarkEnd w:id="102"/>
      <w:bookmarkEnd w:id="103"/>
      <w:r>
        <w:rPr>
          <w:rFonts w:ascii="宋体" w:eastAsia="宋体" w:hAnsi="宋体" w:hint="eastAsia"/>
          <w:sz w:val="28"/>
          <w:szCs w:val="28"/>
          <w:lang w:eastAsia="zh-CN"/>
        </w:rPr>
        <w:t>响应文件的递交</w:t>
      </w:r>
      <w:bookmarkEnd w:id="104"/>
    </w:p>
    <w:p w:rsidR="001D4D66" w:rsidRDefault="00464314">
      <w:pPr>
        <w:spacing w:line="360" w:lineRule="auto"/>
        <w:rPr>
          <w:b/>
          <w:sz w:val="24"/>
          <w:szCs w:val="24"/>
          <w:lang w:eastAsia="zh-CN"/>
        </w:rPr>
      </w:pPr>
      <w:bookmarkStart w:id="105" w:name="_Toc1523"/>
      <w:bookmarkStart w:id="106" w:name="_Toc25497"/>
      <w:bookmarkEnd w:id="105"/>
      <w:r>
        <w:rPr>
          <w:rFonts w:hint="eastAsia"/>
          <w:b/>
          <w:sz w:val="24"/>
          <w:szCs w:val="24"/>
          <w:lang w:eastAsia="zh-CN"/>
        </w:rPr>
        <w:t>4.1 响应文件的密封和标记</w:t>
      </w:r>
      <w:bookmarkEnd w:id="106"/>
    </w:p>
    <w:p w:rsidR="001D4D66" w:rsidRDefault="00464314">
      <w:pPr>
        <w:spacing w:line="360" w:lineRule="auto"/>
        <w:ind w:firstLineChars="200" w:firstLine="480"/>
        <w:rPr>
          <w:color w:val="000000"/>
          <w:sz w:val="24"/>
          <w:szCs w:val="24"/>
          <w:lang w:eastAsia="zh-CN"/>
        </w:rPr>
      </w:pPr>
      <w:bookmarkStart w:id="107" w:name="_Toc27596"/>
      <w:bookmarkEnd w:id="107"/>
      <w:r>
        <w:rPr>
          <w:rFonts w:hint="eastAsia"/>
          <w:color w:val="000000"/>
          <w:sz w:val="24"/>
          <w:szCs w:val="24"/>
          <w:lang w:eastAsia="zh-CN"/>
        </w:rPr>
        <w:t>4.1.1 响应文件密封要求和封套上应载明的信息见供应商须知前附表。</w:t>
      </w:r>
    </w:p>
    <w:p w:rsidR="001D4D66" w:rsidRDefault="00464314">
      <w:pPr>
        <w:spacing w:line="360" w:lineRule="auto"/>
        <w:ind w:firstLineChars="200" w:firstLine="480"/>
        <w:rPr>
          <w:color w:val="000000"/>
          <w:sz w:val="24"/>
          <w:szCs w:val="24"/>
          <w:lang w:eastAsia="zh-CN"/>
        </w:rPr>
      </w:pPr>
      <w:r>
        <w:rPr>
          <w:rFonts w:hint="eastAsia"/>
          <w:sz w:val="24"/>
          <w:szCs w:val="24"/>
          <w:lang w:eastAsia="zh-CN"/>
        </w:rPr>
        <w:t>4.1.2 未按本章第4.1.1 项要求密封和标记的响应文件，采购人将予以拒收</w:t>
      </w:r>
      <w:r>
        <w:rPr>
          <w:rFonts w:hint="eastAsia"/>
          <w:color w:val="000000"/>
          <w:sz w:val="24"/>
          <w:szCs w:val="24"/>
          <w:lang w:eastAsia="zh-CN"/>
        </w:rPr>
        <w:t>。</w:t>
      </w:r>
    </w:p>
    <w:p w:rsidR="001D4D66" w:rsidRDefault="00464314">
      <w:pPr>
        <w:spacing w:line="360" w:lineRule="auto"/>
        <w:rPr>
          <w:b/>
          <w:sz w:val="24"/>
          <w:szCs w:val="24"/>
          <w:lang w:eastAsia="zh-CN"/>
        </w:rPr>
      </w:pPr>
      <w:bookmarkStart w:id="108" w:name="_Toc20611"/>
      <w:bookmarkStart w:id="109" w:name="_Toc9134"/>
      <w:bookmarkEnd w:id="108"/>
      <w:r>
        <w:rPr>
          <w:rFonts w:hint="eastAsia"/>
          <w:b/>
          <w:sz w:val="24"/>
          <w:szCs w:val="24"/>
          <w:lang w:eastAsia="zh-CN"/>
        </w:rPr>
        <w:t>4.2 响应文件、样品的递交</w:t>
      </w:r>
      <w:bookmarkEnd w:id="109"/>
    </w:p>
    <w:p w:rsidR="001D4D66" w:rsidRDefault="00464314">
      <w:pPr>
        <w:widowControl/>
        <w:spacing w:line="360" w:lineRule="auto"/>
        <w:ind w:firstLineChars="200" w:firstLine="480"/>
        <w:rPr>
          <w:sz w:val="24"/>
          <w:szCs w:val="24"/>
          <w:lang w:eastAsia="zh-CN"/>
        </w:rPr>
      </w:pPr>
      <w:r>
        <w:rPr>
          <w:rFonts w:hint="eastAsia"/>
          <w:sz w:val="24"/>
          <w:szCs w:val="24"/>
          <w:lang w:eastAsia="zh-CN"/>
        </w:rPr>
        <w:t>4.2.1 响应文件的递交</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4.2.1.1 供应商应在供应商须知前附表规定的响应文件递交截止时间前递交响应文件。</w:t>
      </w:r>
    </w:p>
    <w:p w:rsidR="001D4D66" w:rsidRDefault="00464314">
      <w:pPr>
        <w:widowControl/>
        <w:spacing w:line="360" w:lineRule="auto"/>
        <w:ind w:firstLineChars="200" w:firstLine="480"/>
        <w:rPr>
          <w:sz w:val="24"/>
          <w:szCs w:val="24"/>
          <w:lang w:eastAsia="zh-CN"/>
        </w:rPr>
      </w:pPr>
      <w:r>
        <w:rPr>
          <w:rFonts w:hint="eastAsia"/>
          <w:sz w:val="24"/>
          <w:szCs w:val="24"/>
          <w:lang w:eastAsia="zh-CN"/>
        </w:rPr>
        <w:lastRenderedPageBreak/>
        <w:t>4.2.1.2 供应商递交响应文件的时间和地点：见供应商须知前附表。</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4.2.1.3 供应商所递交的响应文件不予退还。</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4.2.1.4 采购人或者采购代理机构收到响应文件后，应当如实记载响应文件的送达时间和密封情况，签收保存，并向供应商出具签收回执。</w:t>
      </w:r>
    </w:p>
    <w:p w:rsidR="001D4D66" w:rsidRDefault="00464314">
      <w:pPr>
        <w:widowControl/>
        <w:spacing w:line="360" w:lineRule="auto"/>
        <w:ind w:firstLineChars="200" w:firstLine="480"/>
        <w:rPr>
          <w:sz w:val="24"/>
          <w:szCs w:val="24"/>
          <w:lang w:eastAsia="zh-CN"/>
        </w:rPr>
      </w:pPr>
      <w:r>
        <w:rPr>
          <w:rFonts w:hint="eastAsia"/>
          <w:sz w:val="24"/>
          <w:szCs w:val="24"/>
          <w:lang w:eastAsia="zh-CN"/>
        </w:rPr>
        <w:t xml:space="preserve">4.2.1.5 </w:t>
      </w:r>
      <w:r>
        <w:rPr>
          <w:color w:val="000000"/>
          <w:sz w:val="24"/>
          <w:szCs w:val="24"/>
          <w:lang w:eastAsia="zh-CN"/>
        </w:rPr>
        <w:t>逾期送达或者未按照</w:t>
      </w:r>
      <w:r>
        <w:rPr>
          <w:rFonts w:hint="eastAsia"/>
          <w:color w:val="000000"/>
          <w:sz w:val="24"/>
          <w:szCs w:val="24"/>
          <w:lang w:eastAsia="zh-CN"/>
        </w:rPr>
        <w:t>询价采购文件</w:t>
      </w:r>
      <w:r>
        <w:rPr>
          <w:color w:val="000000"/>
          <w:sz w:val="24"/>
          <w:szCs w:val="24"/>
          <w:lang w:eastAsia="zh-CN"/>
        </w:rPr>
        <w:t>要求密封的</w:t>
      </w:r>
      <w:r>
        <w:rPr>
          <w:rFonts w:hint="eastAsia"/>
          <w:sz w:val="24"/>
          <w:szCs w:val="24"/>
          <w:lang w:eastAsia="zh-CN"/>
        </w:rPr>
        <w:t>响应文件，采购人将予以拒收。</w:t>
      </w:r>
    </w:p>
    <w:p w:rsidR="001D4D66" w:rsidRDefault="00464314">
      <w:pPr>
        <w:widowControl/>
        <w:spacing w:line="360" w:lineRule="auto"/>
        <w:ind w:firstLineChars="200" w:firstLine="480"/>
        <w:rPr>
          <w:b/>
          <w:bCs/>
          <w:sz w:val="24"/>
          <w:szCs w:val="24"/>
          <w:lang w:eastAsia="zh-CN"/>
        </w:rPr>
      </w:pPr>
      <w:r>
        <w:rPr>
          <w:rFonts w:hint="eastAsia"/>
          <w:sz w:val="24"/>
          <w:szCs w:val="24"/>
          <w:lang w:eastAsia="zh-CN"/>
        </w:rPr>
        <w:t>4.2.1.6 未通过资格预审的供应商所递交的响应文件，采购人将予以拒收。</w:t>
      </w:r>
      <w:r>
        <w:rPr>
          <w:rFonts w:hint="eastAsia"/>
          <w:b/>
          <w:bCs/>
          <w:sz w:val="24"/>
          <w:szCs w:val="24"/>
          <w:lang w:eastAsia="zh-CN"/>
        </w:rPr>
        <w:t>(适用于资格预审)</w:t>
      </w:r>
    </w:p>
    <w:p w:rsidR="001D4D66" w:rsidRDefault="00464314">
      <w:pPr>
        <w:spacing w:line="360" w:lineRule="auto"/>
        <w:ind w:firstLineChars="225" w:firstLine="540"/>
        <w:rPr>
          <w:b/>
          <w:sz w:val="24"/>
          <w:szCs w:val="24"/>
          <w:lang w:eastAsia="zh-CN"/>
        </w:rPr>
      </w:pPr>
      <w:r>
        <w:rPr>
          <w:rFonts w:hint="eastAsia"/>
          <w:sz w:val="24"/>
          <w:szCs w:val="24"/>
          <w:lang w:eastAsia="zh-CN"/>
        </w:rPr>
        <w:t>4.2.2 样品的递交</w:t>
      </w:r>
      <w:r>
        <w:rPr>
          <w:rFonts w:hint="eastAsia"/>
          <w:b/>
          <w:sz w:val="24"/>
          <w:szCs w:val="24"/>
          <w:lang w:eastAsia="zh-CN"/>
        </w:rPr>
        <w:t>（适用于递交样品的情形）</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4.2.2.1供应商递交样品的时间和地点：见供应商须知前附表。</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4.2.2.2样品密封和标记：见供应商须知前附表的规定。</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4.2.2.3样品退还：见供应商须知前附表。</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4.2.2.4 采购人或者采购代理机构收到响应文件及样品后，应当如实记载响应文件的送达时间和密封情况，签收保存。</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4.2.2.5 逾期送达的、未送达指定地点的或者不按照询价采购文件要求密封的样品，采购人将予以拒收。</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4.2.2.6未通过资格预审的供应商所递交的样品，采购人将予以拒收。(适用于资格预审)</w:t>
      </w:r>
    </w:p>
    <w:p w:rsidR="001D4D66" w:rsidRDefault="00464314">
      <w:pPr>
        <w:spacing w:line="360" w:lineRule="auto"/>
        <w:rPr>
          <w:b/>
          <w:sz w:val="24"/>
          <w:szCs w:val="24"/>
          <w:lang w:eastAsia="zh-CN"/>
        </w:rPr>
      </w:pPr>
      <w:bookmarkStart w:id="110" w:name="_Toc8975"/>
      <w:bookmarkStart w:id="111" w:name="_Toc21133"/>
      <w:bookmarkStart w:id="112" w:name="_Toc5071"/>
      <w:bookmarkEnd w:id="110"/>
      <w:bookmarkEnd w:id="111"/>
      <w:r>
        <w:rPr>
          <w:rFonts w:hint="eastAsia"/>
          <w:b/>
          <w:sz w:val="24"/>
          <w:szCs w:val="24"/>
          <w:lang w:eastAsia="zh-CN"/>
        </w:rPr>
        <w:t>4.3 响应文件的修改与撤回</w:t>
      </w:r>
      <w:bookmarkEnd w:id="112"/>
    </w:p>
    <w:p w:rsidR="001D4D66" w:rsidRDefault="00464314">
      <w:pPr>
        <w:spacing w:line="360" w:lineRule="auto"/>
        <w:ind w:firstLineChars="200" w:firstLine="480"/>
        <w:rPr>
          <w:sz w:val="24"/>
          <w:szCs w:val="24"/>
          <w:lang w:eastAsia="zh-CN"/>
        </w:rPr>
      </w:pPr>
      <w:r>
        <w:rPr>
          <w:rFonts w:hint="eastAsia"/>
          <w:sz w:val="24"/>
          <w:szCs w:val="24"/>
          <w:lang w:eastAsia="zh-CN"/>
        </w:rPr>
        <w:t>4.3.1 在本章第4.2.1.1 项规定的响应文件递交截止时间前，供应商可以修改或撤回已递交的响应文件，但应以书面形式通知采购人。</w:t>
      </w:r>
    </w:p>
    <w:p w:rsidR="001D4D66" w:rsidRDefault="00464314">
      <w:pPr>
        <w:spacing w:line="360" w:lineRule="auto"/>
        <w:ind w:firstLineChars="200" w:firstLine="480"/>
        <w:rPr>
          <w:sz w:val="24"/>
          <w:szCs w:val="24"/>
          <w:lang w:eastAsia="zh-CN"/>
        </w:rPr>
      </w:pPr>
      <w:r>
        <w:rPr>
          <w:rFonts w:hint="eastAsia"/>
          <w:sz w:val="24"/>
          <w:szCs w:val="24"/>
          <w:lang w:eastAsia="zh-CN"/>
        </w:rPr>
        <w:t>4.3.2 供应商修改或撤回已递交响应文件的书面通知应按照本章第 3.5.3项的要求签字或盖章。采购人收到书面通知后，向供应商出具签收回执。</w:t>
      </w:r>
    </w:p>
    <w:p w:rsidR="001D4D66" w:rsidRDefault="00464314">
      <w:pPr>
        <w:spacing w:line="360" w:lineRule="auto"/>
        <w:ind w:firstLineChars="200" w:firstLine="480"/>
        <w:rPr>
          <w:sz w:val="24"/>
          <w:szCs w:val="24"/>
          <w:lang w:eastAsia="zh-CN"/>
        </w:rPr>
      </w:pPr>
      <w:r>
        <w:rPr>
          <w:rFonts w:hint="eastAsia"/>
          <w:sz w:val="24"/>
          <w:szCs w:val="24"/>
          <w:lang w:eastAsia="zh-CN"/>
        </w:rPr>
        <w:t>4.3.3 供应商在响应文件递交截止时间前撤回已提交的响应文件的，采购人或者采购代理机构应当自收到供应商书面撤回通知之日起5个工作日内，退还已收取的询价保证金，但因供应商自身原因导致无法及时退还的除外。</w:t>
      </w:r>
    </w:p>
    <w:p w:rsidR="001D4D66" w:rsidRDefault="00464314">
      <w:pPr>
        <w:spacing w:line="360" w:lineRule="auto"/>
        <w:ind w:firstLineChars="200" w:firstLine="480"/>
        <w:rPr>
          <w:sz w:val="24"/>
          <w:szCs w:val="24"/>
          <w:lang w:eastAsia="zh-CN"/>
        </w:rPr>
      </w:pPr>
      <w:r>
        <w:rPr>
          <w:rFonts w:hint="eastAsia"/>
          <w:sz w:val="24"/>
          <w:szCs w:val="24"/>
          <w:lang w:eastAsia="zh-CN"/>
        </w:rPr>
        <w:t>4.3.4 修改的内容为响应文件的组成部分。修改的响应文件应按照本章第 3 条、第 4 条的规定进行编制、密封、标记和递交，并标明“修改”字样。</w:t>
      </w:r>
    </w:p>
    <w:p w:rsidR="001D4D66" w:rsidRDefault="00464314">
      <w:pPr>
        <w:pStyle w:val="2"/>
        <w:spacing w:line="360" w:lineRule="auto"/>
        <w:rPr>
          <w:rFonts w:ascii="宋体" w:eastAsia="宋体" w:hAnsi="宋体" w:cs="宋体"/>
          <w:sz w:val="28"/>
          <w:szCs w:val="28"/>
          <w:lang w:eastAsia="zh-CN"/>
        </w:rPr>
      </w:pPr>
      <w:bookmarkStart w:id="113" w:name="_Toc11518"/>
      <w:bookmarkStart w:id="114" w:name="_Toc6003"/>
      <w:bookmarkStart w:id="115" w:name="_Toc26040"/>
      <w:bookmarkStart w:id="116" w:name="_Toc27754"/>
      <w:bookmarkStart w:id="117" w:name="_Toc30483"/>
      <w:bookmarkStart w:id="118" w:name="_Toc25563"/>
      <w:bookmarkStart w:id="119" w:name="_Toc14362"/>
      <w:bookmarkStart w:id="120" w:name="_Toc9271"/>
      <w:bookmarkStart w:id="121" w:name="_Toc17094"/>
      <w:bookmarkStart w:id="122" w:name="_Toc1636910"/>
      <w:bookmarkStart w:id="123" w:name="_Toc8987"/>
      <w:bookmarkStart w:id="124" w:name="_Toc22840"/>
      <w:bookmarkEnd w:id="113"/>
      <w:bookmarkEnd w:id="114"/>
      <w:bookmarkEnd w:id="115"/>
      <w:bookmarkEnd w:id="116"/>
      <w:bookmarkEnd w:id="117"/>
      <w:bookmarkEnd w:id="118"/>
      <w:bookmarkEnd w:id="119"/>
      <w:bookmarkEnd w:id="120"/>
      <w:r>
        <w:rPr>
          <w:rFonts w:ascii="宋体" w:eastAsia="宋体" w:hAnsi="宋体" w:cs="宋体" w:hint="eastAsia"/>
          <w:sz w:val="28"/>
          <w:szCs w:val="28"/>
          <w:lang w:eastAsia="zh-CN"/>
        </w:rPr>
        <w:t>5.评审</w:t>
      </w:r>
      <w:bookmarkEnd w:id="121"/>
      <w:bookmarkEnd w:id="122"/>
    </w:p>
    <w:p w:rsidR="001D4D66" w:rsidRDefault="00464314">
      <w:pPr>
        <w:pStyle w:val="3"/>
        <w:spacing w:line="360" w:lineRule="auto"/>
        <w:rPr>
          <w:sz w:val="24"/>
          <w:szCs w:val="24"/>
          <w:lang w:eastAsia="zh-CN"/>
        </w:rPr>
      </w:pPr>
      <w:bookmarkStart w:id="125" w:name="_Toc11207"/>
      <w:bookmarkStart w:id="126" w:name="_Toc23300"/>
      <w:bookmarkStart w:id="127" w:name="_Toc1636911"/>
      <w:bookmarkEnd w:id="123"/>
      <w:bookmarkEnd w:id="124"/>
      <w:r>
        <w:rPr>
          <w:rFonts w:hint="eastAsia"/>
          <w:sz w:val="24"/>
          <w:szCs w:val="24"/>
          <w:lang w:eastAsia="zh-CN"/>
        </w:rPr>
        <w:lastRenderedPageBreak/>
        <w:t>5.1 询价小组</w:t>
      </w:r>
      <w:bookmarkEnd w:id="125"/>
      <w:bookmarkEnd w:id="126"/>
    </w:p>
    <w:p w:rsidR="001D4D66" w:rsidRDefault="00464314">
      <w:pPr>
        <w:spacing w:line="360" w:lineRule="auto"/>
        <w:ind w:firstLineChars="200" w:firstLine="480"/>
        <w:rPr>
          <w:sz w:val="24"/>
          <w:szCs w:val="24"/>
          <w:lang w:eastAsia="zh-CN"/>
        </w:rPr>
      </w:pPr>
      <w:r>
        <w:rPr>
          <w:rFonts w:hint="eastAsia"/>
          <w:sz w:val="24"/>
          <w:szCs w:val="24"/>
          <w:lang w:eastAsia="zh-CN"/>
        </w:rPr>
        <w:t>5.1.1 评审由采购人依法组建的询价小组负责。询价小组由采购人代表以及有关技术、经济等方面的专家组成。询价小组成员人数以及技术、经济等方面专家的确定方式见供应商须知前附表。</w:t>
      </w:r>
    </w:p>
    <w:p w:rsidR="001D4D66" w:rsidRDefault="00464314">
      <w:pPr>
        <w:spacing w:line="360" w:lineRule="auto"/>
        <w:ind w:firstLineChars="225" w:firstLine="540"/>
        <w:rPr>
          <w:sz w:val="24"/>
          <w:szCs w:val="24"/>
          <w:lang w:eastAsia="zh-CN"/>
        </w:rPr>
      </w:pPr>
      <w:r>
        <w:rPr>
          <w:rFonts w:hint="eastAsia"/>
          <w:sz w:val="24"/>
          <w:szCs w:val="24"/>
          <w:lang w:eastAsia="zh-CN"/>
        </w:rPr>
        <w:t>5.1.2 评审中因询价小组成员缺席、回避或者健康等特殊原因导致询价小组组成不符合法律规定的，采购人或者采购代理机构应当依法补足后继续评审。被更换的询价小组成员所作出的评审意见无效。无法及时补足询价小组成员的，采购人或者采购代理机构应当停止评审活动，封存所有响应文件和评审资料，依法重新组建询价小组进行评审。原询价小组所作出的评审意见无效。采购人或者采购代理机构应当将变更、重新组建询价小组的情况予以记录，并随询价采购文件一并存档。</w:t>
      </w:r>
    </w:p>
    <w:p w:rsidR="001D4D66" w:rsidRDefault="00464314">
      <w:pPr>
        <w:pStyle w:val="3"/>
        <w:spacing w:line="360" w:lineRule="auto"/>
        <w:rPr>
          <w:sz w:val="24"/>
          <w:szCs w:val="24"/>
          <w:lang w:eastAsia="zh-CN"/>
        </w:rPr>
      </w:pPr>
      <w:bookmarkStart w:id="128" w:name="_Toc15565"/>
      <w:bookmarkStart w:id="129" w:name="_Toc28237"/>
      <w:r>
        <w:rPr>
          <w:rFonts w:hint="eastAsia"/>
          <w:sz w:val="24"/>
          <w:szCs w:val="24"/>
          <w:lang w:eastAsia="zh-CN"/>
        </w:rPr>
        <w:t>5.2 评审原则</w:t>
      </w:r>
      <w:bookmarkEnd w:id="128"/>
      <w:bookmarkEnd w:id="129"/>
    </w:p>
    <w:p w:rsidR="001D4D66" w:rsidRDefault="00464314">
      <w:pPr>
        <w:spacing w:line="360" w:lineRule="auto"/>
        <w:ind w:firstLineChars="200" w:firstLine="480"/>
        <w:rPr>
          <w:sz w:val="24"/>
          <w:szCs w:val="24"/>
          <w:lang w:eastAsia="zh-CN"/>
        </w:rPr>
      </w:pPr>
      <w:r>
        <w:rPr>
          <w:rFonts w:hint="eastAsia"/>
          <w:sz w:val="24"/>
          <w:szCs w:val="24"/>
          <w:lang w:eastAsia="zh-CN"/>
        </w:rPr>
        <w:t>评审活动遵循公平、公正、科学和择优的原则，在质量和服务满足要求的前提下，推荐报价最低的为成交供应商。</w:t>
      </w:r>
    </w:p>
    <w:p w:rsidR="001D4D66" w:rsidRDefault="00464314">
      <w:pPr>
        <w:pStyle w:val="3"/>
        <w:spacing w:line="360" w:lineRule="auto"/>
        <w:rPr>
          <w:sz w:val="24"/>
          <w:szCs w:val="24"/>
          <w:lang w:eastAsia="zh-CN"/>
        </w:rPr>
      </w:pPr>
      <w:bookmarkStart w:id="130" w:name="_Toc24274"/>
      <w:bookmarkStart w:id="131" w:name="_Toc4701401"/>
      <w:r>
        <w:rPr>
          <w:rFonts w:hint="eastAsia"/>
          <w:sz w:val="24"/>
          <w:szCs w:val="24"/>
          <w:lang w:eastAsia="zh-CN"/>
        </w:rPr>
        <w:t>5.3监督</w:t>
      </w:r>
      <w:bookmarkEnd w:id="130"/>
    </w:p>
    <w:p w:rsidR="001D4D66" w:rsidRDefault="00464314">
      <w:pPr>
        <w:spacing w:line="360" w:lineRule="auto"/>
        <w:ind w:firstLineChars="200" w:firstLine="480"/>
        <w:rPr>
          <w:sz w:val="24"/>
          <w:szCs w:val="24"/>
          <w:lang w:eastAsia="zh-CN"/>
        </w:rPr>
      </w:pPr>
      <w:r>
        <w:rPr>
          <w:rFonts w:hint="eastAsia"/>
          <w:sz w:val="24"/>
          <w:szCs w:val="24"/>
          <w:lang w:eastAsia="zh-CN"/>
        </w:rPr>
        <w:t>本次评审将邀请相关监督部门进行现场监督，并由有关部门组成的询价小组进行评审。</w:t>
      </w:r>
      <w:bookmarkEnd w:id="131"/>
    </w:p>
    <w:p w:rsidR="001D4D66" w:rsidRDefault="00464314">
      <w:pPr>
        <w:pStyle w:val="3"/>
        <w:spacing w:line="360" w:lineRule="auto"/>
        <w:rPr>
          <w:sz w:val="24"/>
          <w:szCs w:val="24"/>
          <w:lang w:eastAsia="zh-CN"/>
        </w:rPr>
      </w:pPr>
      <w:bookmarkStart w:id="132" w:name="_Toc3537"/>
      <w:r>
        <w:rPr>
          <w:rFonts w:hint="eastAsia"/>
          <w:sz w:val="24"/>
          <w:szCs w:val="24"/>
          <w:lang w:eastAsia="zh-CN"/>
        </w:rPr>
        <w:t>5.4初步评审</w:t>
      </w:r>
      <w:bookmarkEnd w:id="132"/>
    </w:p>
    <w:p w:rsidR="001D4D66" w:rsidRDefault="00464314">
      <w:pPr>
        <w:pStyle w:val="a8"/>
        <w:spacing w:line="500" w:lineRule="exact"/>
        <w:ind w:firstLineChars="200" w:firstLine="482"/>
        <w:rPr>
          <w:rFonts w:ascii="宋体" w:hAnsi="宋体" w:cs="宋体"/>
          <w:b/>
          <w:bCs/>
          <w:sz w:val="24"/>
          <w:szCs w:val="24"/>
        </w:rPr>
      </w:pPr>
      <w:r>
        <w:rPr>
          <w:rFonts w:ascii="宋体" w:hAnsi="宋体" w:cs="宋体" w:hint="eastAsia"/>
          <w:b/>
          <w:bCs/>
          <w:sz w:val="24"/>
          <w:szCs w:val="24"/>
        </w:rPr>
        <w:t xml:space="preserve"> (一)资格审查</w:t>
      </w:r>
    </w:p>
    <w:p w:rsidR="001D4D66" w:rsidRDefault="00464314">
      <w:pPr>
        <w:pStyle w:val="a8"/>
        <w:ind w:firstLineChars="200" w:firstLine="480"/>
        <w:rPr>
          <w:rFonts w:ascii="宋体" w:hAnsi="宋体" w:cs="宋体"/>
          <w:color w:val="FF0000"/>
          <w:sz w:val="24"/>
          <w:szCs w:val="24"/>
        </w:rPr>
      </w:pPr>
      <w:r>
        <w:rPr>
          <w:rFonts w:ascii="宋体" w:hAnsi="宋体" w:cs="宋体" w:hint="eastAsia"/>
          <w:sz w:val="24"/>
          <w:szCs w:val="24"/>
        </w:rPr>
        <w:t>询价小组对各供应商的响应文件进行资格审查，以确定其是否满足询价采购文件的实质性要求。未通过资格审查的供应商将不进入符合性审查：</w:t>
      </w:r>
    </w:p>
    <w:p w:rsidR="001D4D66" w:rsidRDefault="00464314">
      <w:pPr>
        <w:pStyle w:val="a8"/>
        <w:spacing w:line="500" w:lineRule="exact"/>
        <w:ind w:firstLineChars="200" w:firstLine="482"/>
        <w:rPr>
          <w:rFonts w:ascii="宋体" w:hAnsi="宋体" w:cs="宋体"/>
          <w:color w:val="FF0000"/>
          <w:sz w:val="24"/>
          <w:szCs w:val="24"/>
          <w:highlight w:val="yellow"/>
        </w:rPr>
      </w:pPr>
      <w:r>
        <w:rPr>
          <w:rFonts w:ascii="宋体" w:hAnsi="宋体" w:cs="宋体" w:hint="eastAsia"/>
          <w:b/>
          <w:bCs/>
          <w:sz w:val="24"/>
          <w:szCs w:val="24"/>
        </w:rPr>
        <w:t>(二)符合性审查</w:t>
      </w:r>
    </w:p>
    <w:p w:rsidR="001D4D66" w:rsidRDefault="00464314">
      <w:pPr>
        <w:pStyle w:val="a8"/>
        <w:ind w:firstLineChars="200" w:firstLine="480"/>
        <w:rPr>
          <w:rFonts w:ascii="宋体" w:hAnsi="宋体" w:cs="宋体"/>
          <w:color w:val="FF0000"/>
          <w:sz w:val="24"/>
          <w:szCs w:val="24"/>
        </w:rPr>
      </w:pPr>
      <w:r>
        <w:rPr>
          <w:rFonts w:ascii="宋体" w:hAnsi="宋体" w:cs="宋体" w:hint="eastAsia"/>
          <w:sz w:val="24"/>
          <w:szCs w:val="24"/>
        </w:rPr>
        <w:t>询价小组依据符合性评审标准对符合资格的供应商的响应文件进行符合性审查，有一项不符合评审标准的，不能通过符合性审查。</w:t>
      </w:r>
    </w:p>
    <w:p w:rsidR="001D4D66" w:rsidRDefault="00464314">
      <w:pPr>
        <w:pStyle w:val="a8"/>
        <w:ind w:firstLineChars="200" w:firstLine="482"/>
        <w:rPr>
          <w:rFonts w:ascii="宋体" w:hAnsi="宋体" w:cs="宋体"/>
          <w:color w:val="FF0000"/>
          <w:sz w:val="24"/>
          <w:szCs w:val="24"/>
        </w:rPr>
      </w:pPr>
      <w:r>
        <w:rPr>
          <w:rFonts w:ascii="宋体" w:hAnsi="宋体" w:cs="宋体" w:hint="eastAsia"/>
          <w:b/>
          <w:sz w:val="24"/>
          <w:szCs w:val="24"/>
        </w:rPr>
        <w:t>符合性审查表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27"/>
        <w:gridCol w:w="2009"/>
        <w:gridCol w:w="6020"/>
      </w:tblGrid>
      <w:tr w:rsidR="001D4D66">
        <w:trPr>
          <w:trHeight w:val="633"/>
        </w:trPr>
        <w:tc>
          <w:tcPr>
            <w:tcW w:w="1927" w:type="dxa"/>
            <w:vAlign w:val="center"/>
          </w:tcPr>
          <w:p w:rsidR="001D4D66" w:rsidRDefault="00464314">
            <w:pPr>
              <w:pStyle w:val="a8"/>
              <w:widowControl w:val="0"/>
              <w:ind w:firstLine="0"/>
              <w:jc w:val="center"/>
              <w:rPr>
                <w:rFonts w:ascii="宋体" w:hAnsi="宋体" w:cs="宋体"/>
                <w:b/>
                <w:bCs/>
                <w:sz w:val="24"/>
                <w:szCs w:val="24"/>
              </w:rPr>
            </w:pPr>
            <w:r>
              <w:rPr>
                <w:rFonts w:ascii="宋体" w:hAnsi="宋体" w:cs="宋体" w:hint="eastAsia"/>
                <w:b/>
                <w:bCs/>
                <w:sz w:val="24"/>
                <w:szCs w:val="24"/>
              </w:rPr>
              <w:t>审查内容</w:t>
            </w:r>
          </w:p>
        </w:tc>
        <w:tc>
          <w:tcPr>
            <w:tcW w:w="2009" w:type="dxa"/>
            <w:vAlign w:val="center"/>
          </w:tcPr>
          <w:p w:rsidR="001D4D66" w:rsidRDefault="00464314">
            <w:pPr>
              <w:pStyle w:val="a8"/>
              <w:widowControl w:val="0"/>
              <w:ind w:firstLine="0"/>
              <w:jc w:val="center"/>
              <w:rPr>
                <w:rFonts w:ascii="宋体" w:hAnsi="宋体" w:cs="宋体"/>
                <w:b/>
                <w:bCs/>
                <w:sz w:val="24"/>
                <w:szCs w:val="24"/>
              </w:rPr>
            </w:pPr>
            <w:r>
              <w:rPr>
                <w:rFonts w:ascii="宋体" w:hAnsi="宋体" w:cs="宋体" w:hint="eastAsia"/>
                <w:b/>
                <w:bCs/>
                <w:sz w:val="24"/>
                <w:szCs w:val="24"/>
              </w:rPr>
              <w:t>评审因素</w:t>
            </w:r>
          </w:p>
        </w:tc>
        <w:tc>
          <w:tcPr>
            <w:tcW w:w="6020" w:type="dxa"/>
            <w:vAlign w:val="center"/>
          </w:tcPr>
          <w:p w:rsidR="001D4D66" w:rsidRDefault="00464314">
            <w:pPr>
              <w:pStyle w:val="a8"/>
              <w:widowControl w:val="0"/>
              <w:ind w:firstLine="0"/>
              <w:jc w:val="center"/>
              <w:rPr>
                <w:rFonts w:ascii="宋体" w:hAnsi="宋体" w:cs="宋体"/>
                <w:b/>
                <w:bCs/>
                <w:sz w:val="24"/>
                <w:szCs w:val="24"/>
              </w:rPr>
            </w:pPr>
            <w:r>
              <w:rPr>
                <w:rFonts w:ascii="宋体" w:hAnsi="宋体" w:cs="宋体" w:hint="eastAsia"/>
                <w:b/>
                <w:bCs/>
                <w:sz w:val="24"/>
                <w:szCs w:val="24"/>
              </w:rPr>
              <w:t>评审标准</w:t>
            </w:r>
          </w:p>
        </w:tc>
      </w:tr>
      <w:tr w:rsidR="001D4D66">
        <w:tc>
          <w:tcPr>
            <w:tcW w:w="1927" w:type="dxa"/>
            <w:vMerge w:val="restart"/>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符合性评审标准</w:t>
            </w: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kern w:val="2"/>
                <w:sz w:val="24"/>
                <w:szCs w:val="24"/>
              </w:rPr>
              <w:t>响应文件份数及其他要求</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w:t>
            </w:r>
            <w:r>
              <w:rPr>
                <w:rFonts w:ascii="宋体" w:hAnsi="宋体" w:cs="宋体" w:hint="eastAsia"/>
                <w:kern w:val="2"/>
                <w:sz w:val="24"/>
                <w:szCs w:val="24"/>
              </w:rPr>
              <w:t>3.5.3(2)</w:t>
            </w:r>
            <w:r>
              <w:rPr>
                <w:rFonts w:ascii="宋体" w:hAnsi="宋体" w:cs="宋体" w:hint="eastAsia"/>
                <w:sz w:val="24"/>
                <w:szCs w:val="24"/>
              </w:rPr>
              <w:t>款规定</w:t>
            </w:r>
          </w:p>
        </w:tc>
      </w:tr>
      <w:tr w:rsidR="001D4D66">
        <w:tc>
          <w:tcPr>
            <w:tcW w:w="1927" w:type="dxa"/>
            <w:vMerge/>
            <w:vAlign w:val="center"/>
          </w:tcPr>
          <w:p w:rsidR="001D4D66" w:rsidRDefault="001D4D66">
            <w:pPr>
              <w:pStyle w:val="a8"/>
              <w:widowControl w:val="0"/>
              <w:ind w:firstLine="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响应文件格式</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rPr>
              <w:t>响应文件按</w:t>
            </w:r>
            <w:r>
              <w:rPr>
                <w:rFonts w:ascii="宋体" w:hAnsi="宋体" w:cs="宋体" w:hint="eastAsia"/>
                <w:sz w:val="24"/>
                <w:szCs w:val="24"/>
              </w:rPr>
              <w:t>第五章“响应文件格式”</w:t>
            </w:r>
            <w:r>
              <w:rPr>
                <w:rFonts w:ascii="宋体" w:hAnsi="宋体" w:cs="宋体" w:hint="eastAsia"/>
                <w:sz w:val="24"/>
              </w:rPr>
              <w:t>要求填写，内容完</w:t>
            </w:r>
            <w:r>
              <w:rPr>
                <w:rFonts w:ascii="宋体" w:hAnsi="宋体" w:cs="宋体" w:hint="eastAsia"/>
                <w:sz w:val="24"/>
              </w:rPr>
              <w:lastRenderedPageBreak/>
              <w:t>整且关键字迹清晰</w:t>
            </w:r>
          </w:p>
        </w:tc>
      </w:tr>
      <w:tr w:rsidR="001D4D66">
        <w:tc>
          <w:tcPr>
            <w:tcW w:w="1927" w:type="dxa"/>
            <w:vMerge/>
            <w:vAlign w:val="center"/>
          </w:tcPr>
          <w:p w:rsidR="001D4D66" w:rsidRDefault="001D4D66">
            <w:pPr>
              <w:pStyle w:val="a8"/>
              <w:widowControl w:val="0"/>
              <w:ind w:firstLine="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响应文件签署、盖章</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按第五章“响应文件格式”</w:t>
            </w:r>
            <w:r>
              <w:rPr>
                <w:rFonts w:ascii="宋体" w:hAnsi="宋体" w:cs="宋体" w:hint="eastAsia"/>
                <w:sz w:val="24"/>
              </w:rPr>
              <w:t>要求在规定位置加盖单位公章</w:t>
            </w:r>
            <w:r>
              <w:rPr>
                <w:rFonts w:ascii="宋体" w:hAnsi="宋体" w:cs="宋体" w:hint="eastAsia"/>
                <w:sz w:val="24"/>
                <w:szCs w:val="24"/>
              </w:rPr>
              <w:t>、签字</w:t>
            </w:r>
          </w:p>
        </w:tc>
      </w:tr>
      <w:tr w:rsidR="001D4D66">
        <w:trPr>
          <w:trHeight w:val="550"/>
        </w:trPr>
        <w:tc>
          <w:tcPr>
            <w:tcW w:w="1927" w:type="dxa"/>
            <w:vMerge/>
            <w:vAlign w:val="center"/>
          </w:tcPr>
          <w:p w:rsidR="001D4D66" w:rsidRDefault="001D4D66">
            <w:pPr>
              <w:pStyle w:val="a8"/>
              <w:widowControl w:val="0"/>
              <w:ind w:firstLine="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询价保证金</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符合第二章“供应商须知前附表”第3.4.1款规定</w:t>
            </w:r>
          </w:p>
        </w:tc>
      </w:tr>
      <w:tr w:rsidR="001D4D66">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报价</w:t>
            </w:r>
          </w:p>
        </w:tc>
        <w:tc>
          <w:tcPr>
            <w:tcW w:w="6020" w:type="dxa"/>
            <w:vAlign w:val="center"/>
          </w:tcPr>
          <w:p w:rsidR="001D4D66" w:rsidRDefault="00464314">
            <w:pPr>
              <w:pStyle w:val="a8"/>
              <w:widowControl w:val="0"/>
              <w:ind w:firstLine="0"/>
              <w:rPr>
                <w:rFonts w:ascii="宋体" w:hAnsi="宋体" w:cs="宋体"/>
                <w:sz w:val="24"/>
                <w:szCs w:val="24"/>
              </w:rPr>
            </w:pPr>
            <w:r>
              <w:rPr>
                <w:rFonts w:ascii="宋体" w:eastAsia="Times New Roman" w:hAnsi="宋体" w:hint="eastAsia"/>
                <w:sz w:val="24"/>
                <w:szCs w:val="24"/>
              </w:rPr>
              <w:t>符合第二章“供应商须知”第3.2项规定和第二章“供应商须知前附表”第3.2.</w:t>
            </w:r>
            <w:r>
              <w:rPr>
                <w:rFonts w:ascii="宋体" w:hAnsi="宋体" w:hint="eastAsia"/>
                <w:sz w:val="24"/>
                <w:szCs w:val="24"/>
              </w:rPr>
              <w:t>3</w:t>
            </w:r>
            <w:r>
              <w:rPr>
                <w:rFonts w:ascii="宋体" w:eastAsia="Times New Roman" w:hAnsi="宋体" w:hint="eastAsia"/>
                <w:sz w:val="24"/>
                <w:szCs w:val="24"/>
              </w:rPr>
              <w:t>款规定</w:t>
            </w:r>
          </w:p>
        </w:tc>
      </w:tr>
      <w:tr w:rsidR="001D4D66">
        <w:trPr>
          <w:trHeight w:val="434"/>
        </w:trPr>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询价有效期</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符合第二章“供应商须知前附表”第3.3.1款规定</w:t>
            </w:r>
          </w:p>
        </w:tc>
      </w:tr>
      <w:tr w:rsidR="001D4D66">
        <w:trPr>
          <w:trHeight w:val="600"/>
        </w:trPr>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kern w:val="2"/>
                <w:sz w:val="24"/>
                <w:szCs w:val="24"/>
              </w:rPr>
              <w:t>交货期、质保期</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符合第二章“供应商须知前附表”第1.3.2款规定</w:t>
            </w:r>
          </w:p>
        </w:tc>
      </w:tr>
      <w:tr w:rsidR="001D4D66">
        <w:trPr>
          <w:trHeight w:val="550"/>
        </w:trPr>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kern w:val="2"/>
                <w:sz w:val="24"/>
                <w:szCs w:val="24"/>
              </w:rPr>
              <w:t>交货地点、交货方式</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符合第二章“供应商须知前附表”第1.3.3款规定</w:t>
            </w:r>
          </w:p>
        </w:tc>
      </w:tr>
      <w:tr w:rsidR="001D4D66">
        <w:trPr>
          <w:trHeight w:val="634"/>
        </w:trPr>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rPr>
              <w:t>谈判内容</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rPr>
              <w:t>供应商提供的货物无实质性遗漏</w:t>
            </w:r>
          </w:p>
        </w:tc>
      </w:tr>
      <w:tr w:rsidR="001D4D66">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rPr>
            </w:pPr>
            <w:r>
              <w:rPr>
                <w:rFonts w:ascii="宋体" w:hAnsi="宋体" w:cs="宋体" w:hint="eastAsia"/>
                <w:sz w:val="24"/>
              </w:rPr>
              <w:t>不允许偏离的实质性要求和条件</w:t>
            </w:r>
          </w:p>
        </w:tc>
        <w:tc>
          <w:tcPr>
            <w:tcW w:w="6020" w:type="dxa"/>
            <w:vAlign w:val="center"/>
          </w:tcPr>
          <w:p w:rsidR="001D4D66" w:rsidRDefault="00464314">
            <w:pPr>
              <w:spacing w:line="380" w:lineRule="exact"/>
              <w:rPr>
                <w:sz w:val="24"/>
                <w:lang w:eastAsia="zh-CN"/>
              </w:rPr>
            </w:pPr>
            <w:r>
              <w:rPr>
                <w:rFonts w:hint="eastAsia"/>
                <w:sz w:val="24"/>
                <w:szCs w:val="24"/>
                <w:lang w:eastAsia="zh-CN"/>
              </w:rPr>
              <w:t>符合第二章“供应商须知前附表”第1.9和3.5.2条</w:t>
            </w:r>
            <w:r>
              <w:rPr>
                <w:rFonts w:hint="eastAsia"/>
                <w:kern w:val="2"/>
                <w:sz w:val="24"/>
                <w:szCs w:val="24"/>
                <w:lang w:eastAsia="zh-CN"/>
              </w:rPr>
              <w:t>款规定</w:t>
            </w:r>
          </w:p>
        </w:tc>
      </w:tr>
      <w:tr w:rsidR="001D4D66">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法定代表人授权委托书</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法定代表人委托代理人询价的，应附法定代表人授权委托书原件</w:t>
            </w:r>
          </w:p>
        </w:tc>
      </w:tr>
      <w:tr w:rsidR="001D4D66">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tabs>
                <w:tab w:val="left" w:pos="1260"/>
                <w:tab w:val="left" w:pos="1620"/>
              </w:tabs>
              <w:adjustRightInd w:val="0"/>
              <w:snapToGrid w:val="0"/>
              <w:jc w:val="center"/>
              <w:textAlignment w:val="baseline"/>
              <w:rPr>
                <w:sz w:val="24"/>
                <w:szCs w:val="24"/>
              </w:rPr>
            </w:pPr>
            <w:r>
              <w:rPr>
                <w:rFonts w:hint="eastAsia"/>
                <w:sz w:val="24"/>
              </w:rPr>
              <w:t>其他无效情形</w:t>
            </w:r>
          </w:p>
        </w:tc>
        <w:tc>
          <w:tcPr>
            <w:tcW w:w="6020" w:type="dxa"/>
            <w:vAlign w:val="center"/>
          </w:tcPr>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(1)不同供应商的响应文件由同一单位或者个人编制；</w:t>
            </w:r>
          </w:p>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(2)不同供应商委托同一单位或者个人办理谈判事宜；</w:t>
            </w:r>
          </w:p>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(3)不同供应商的响应文件载明的项目管理成员或者联系人员为同一人；</w:t>
            </w:r>
          </w:p>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(4)不同供应商的响应文件异常一致或者谈判报价呈规律性差异；</w:t>
            </w:r>
          </w:p>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(5)不同供应商的响应文件相互混装；</w:t>
            </w:r>
          </w:p>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(6)不同供应商的询价保证金从同一单位或者个人的账户转出；</w:t>
            </w:r>
          </w:p>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(7)法律、法规和询价采购文件规定的其他无效情形。</w:t>
            </w:r>
          </w:p>
        </w:tc>
      </w:tr>
      <w:tr w:rsidR="001D4D66">
        <w:trPr>
          <w:trHeight w:val="584"/>
        </w:trPr>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附加条件</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响应文件未含有采购人不能接受的附加条件</w:t>
            </w:r>
          </w:p>
        </w:tc>
      </w:tr>
      <w:tr w:rsidR="001D4D66">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w:t>
            </w:r>
          </w:p>
        </w:tc>
        <w:tc>
          <w:tcPr>
            <w:tcW w:w="6020"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w:t>
            </w:r>
          </w:p>
        </w:tc>
      </w:tr>
    </w:tbl>
    <w:p w:rsidR="001D4D66" w:rsidRDefault="00464314">
      <w:pPr>
        <w:pStyle w:val="3"/>
        <w:spacing w:line="360" w:lineRule="auto"/>
        <w:rPr>
          <w:sz w:val="24"/>
          <w:szCs w:val="24"/>
          <w:lang w:eastAsia="zh-CN"/>
        </w:rPr>
      </w:pPr>
      <w:bookmarkStart w:id="133" w:name="_Toc16415"/>
      <w:r>
        <w:rPr>
          <w:rFonts w:hint="eastAsia"/>
          <w:sz w:val="24"/>
          <w:szCs w:val="24"/>
          <w:lang w:eastAsia="zh-CN"/>
        </w:rPr>
        <w:t>5.5询价程序</w:t>
      </w:r>
      <w:bookmarkEnd w:id="133"/>
    </w:p>
    <w:p w:rsidR="001D4D66" w:rsidRDefault="00464314">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检查响应文件的递交和密封情况→询价小组对所有响应文件进行初步评审→询价小组分别对通过初步评审的供应商的响应文件按本项目规定评定成交的标准向采购人提交“推荐成交候选供应商名单”</w:t>
      </w:r>
      <w:r>
        <w:rPr>
          <w:rFonts w:asciiTheme="minorEastAsia" w:eastAsiaTheme="minorEastAsia" w:hAnsiTheme="minorEastAsia" w:cstheme="minorEastAsia" w:hint="eastAsia"/>
          <w:sz w:val="24"/>
          <w:szCs w:val="24"/>
          <w:lang w:eastAsia="zh-CN"/>
        </w:rPr>
        <w:t>。</w:t>
      </w:r>
    </w:p>
    <w:p w:rsidR="001D4D66" w:rsidRDefault="00464314">
      <w:pPr>
        <w:pStyle w:val="3"/>
        <w:spacing w:line="360" w:lineRule="auto"/>
        <w:rPr>
          <w:sz w:val="24"/>
          <w:szCs w:val="24"/>
          <w:lang w:eastAsia="zh-CN"/>
        </w:rPr>
      </w:pPr>
      <w:bookmarkStart w:id="134" w:name="_Toc12297"/>
      <w:r>
        <w:rPr>
          <w:rFonts w:hint="eastAsia"/>
          <w:sz w:val="24"/>
          <w:szCs w:val="24"/>
          <w:lang w:eastAsia="zh-CN"/>
        </w:rPr>
        <w:t>5.6询价会议纪律</w:t>
      </w:r>
      <w:bookmarkEnd w:id="134"/>
    </w:p>
    <w:p w:rsidR="001D4D66" w:rsidRDefault="00464314">
      <w:pPr>
        <w:pStyle w:val="a7"/>
        <w:spacing w:line="360" w:lineRule="auto"/>
        <w:ind w:firstLineChars="200" w:firstLine="480"/>
        <w:jc w:val="both"/>
        <w:rPr>
          <w:sz w:val="24"/>
          <w:szCs w:val="24"/>
          <w:lang w:eastAsia="zh-CN"/>
        </w:rPr>
      </w:pPr>
      <w:r>
        <w:rPr>
          <w:rFonts w:hint="eastAsia"/>
          <w:sz w:val="24"/>
          <w:szCs w:val="24"/>
          <w:lang w:eastAsia="zh-CN"/>
        </w:rPr>
        <w:t>5.6.1会议期间的一切资料，包括响应文件审查、澄清、评价和比较的资料，均不得外传和泄露；</w:t>
      </w:r>
    </w:p>
    <w:p w:rsidR="001D4D66" w:rsidRDefault="00464314">
      <w:pPr>
        <w:pStyle w:val="a7"/>
        <w:spacing w:line="360" w:lineRule="auto"/>
        <w:ind w:firstLineChars="200" w:firstLine="480"/>
        <w:jc w:val="both"/>
        <w:rPr>
          <w:sz w:val="24"/>
          <w:szCs w:val="24"/>
          <w:lang w:eastAsia="zh-CN"/>
        </w:rPr>
      </w:pPr>
      <w:r>
        <w:rPr>
          <w:rFonts w:hint="eastAsia"/>
          <w:sz w:val="24"/>
          <w:szCs w:val="24"/>
          <w:lang w:eastAsia="zh-CN"/>
        </w:rPr>
        <w:t>5.6.2所有资料(包括询价采购文件、响应文件及各种文字记录)在会议结束后均应分别整理、存档备查，任何人不得复制和保留；</w:t>
      </w:r>
    </w:p>
    <w:p w:rsidR="001D4D66" w:rsidRDefault="00464314">
      <w:pPr>
        <w:pStyle w:val="a7"/>
        <w:spacing w:line="360" w:lineRule="auto"/>
        <w:ind w:firstLineChars="200" w:firstLine="480"/>
        <w:jc w:val="both"/>
        <w:rPr>
          <w:sz w:val="24"/>
          <w:szCs w:val="24"/>
          <w:lang w:eastAsia="zh-CN"/>
        </w:rPr>
      </w:pPr>
      <w:r>
        <w:rPr>
          <w:rFonts w:hint="eastAsia"/>
          <w:sz w:val="24"/>
          <w:szCs w:val="24"/>
          <w:lang w:eastAsia="zh-CN"/>
        </w:rPr>
        <w:t>5.6.3会议期间，询价小组人员不得外出，确需外出时应事先请假；</w:t>
      </w:r>
    </w:p>
    <w:p w:rsidR="001D4D66" w:rsidRDefault="00464314">
      <w:pPr>
        <w:pStyle w:val="a7"/>
        <w:spacing w:line="360" w:lineRule="auto"/>
        <w:ind w:firstLineChars="200" w:firstLine="480"/>
        <w:jc w:val="both"/>
        <w:rPr>
          <w:sz w:val="24"/>
          <w:szCs w:val="24"/>
          <w:lang w:eastAsia="zh-CN"/>
        </w:rPr>
      </w:pPr>
      <w:r>
        <w:rPr>
          <w:rFonts w:hint="eastAsia"/>
          <w:sz w:val="24"/>
          <w:szCs w:val="24"/>
          <w:lang w:eastAsia="zh-CN"/>
        </w:rPr>
        <w:t>5.6.4会议期间，所有与会人员均不得私自以任何方式和供应商进行联系，需询问、澄清的问题由询价小组统一组织办理；</w:t>
      </w:r>
    </w:p>
    <w:p w:rsidR="001D4D66" w:rsidRDefault="00464314">
      <w:pPr>
        <w:pStyle w:val="a7"/>
        <w:spacing w:line="360" w:lineRule="auto"/>
        <w:ind w:firstLineChars="200" w:firstLine="480"/>
        <w:jc w:val="both"/>
        <w:rPr>
          <w:sz w:val="24"/>
          <w:szCs w:val="24"/>
          <w:lang w:eastAsia="zh-CN"/>
        </w:rPr>
      </w:pPr>
      <w:r>
        <w:rPr>
          <w:rFonts w:hint="eastAsia"/>
          <w:sz w:val="24"/>
          <w:szCs w:val="24"/>
          <w:lang w:eastAsia="zh-CN"/>
        </w:rPr>
        <w:t>5.6.5会议期间，未经允许，询价小组以外的任何单位或部门不得参加询价会议和采访询价工作；</w:t>
      </w:r>
    </w:p>
    <w:p w:rsidR="001D4D66" w:rsidRDefault="00464314">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5.6.6会议结束后，与会人员不得向外界透露询价小组的评审意见，如因此造成的后果由责任者承担。</w:t>
      </w:r>
    </w:p>
    <w:p w:rsidR="001D4D66" w:rsidRDefault="00464314">
      <w:pPr>
        <w:pStyle w:val="3"/>
        <w:spacing w:line="360" w:lineRule="auto"/>
        <w:rPr>
          <w:sz w:val="24"/>
          <w:szCs w:val="24"/>
          <w:lang w:eastAsia="zh-CN"/>
        </w:rPr>
      </w:pPr>
      <w:bookmarkStart w:id="135" w:name="_Toc15807"/>
      <w:bookmarkStart w:id="136" w:name="_Toc1739672"/>
      <w:r>
        <w:rPr>
          <w:rFonts w:hint="eastAsia"/>
          <w:sz w:val="24"/>
          <w:szCs w:val="24"/>
          <w:lang w:eastAsia="zh-CN"/>
        </w:rPr>
        <w:t>5.7响应文件的澄清</w:t>
      </w:r>
      <w:bookmarkEnd w:id="135"/>
      <w:bookmarkEnd w:id="136"/>
    </w:p>
    <w:p w:rsidR="001D4D66" w:rsidRDefault="00464314">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5.7.1在评审过程中，询价小组可以书面形式要求供应商对响应文件中含义不明确、对同类问题表述不一致或者有明显文字和计算错误的内容作必要的澄清、说明或补正。澄清、说明或补正应以书面方式进行。询价小组不接受供应商主动提出的澄清、说明或补正。</w:t>
      </w:r>
    </w:p>
    <w:p w:rsidR="001D4D66" w:rsidRDefault="00464314">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5.7.2澄清、说明或补正不得超出响应文件的范围且不得改变响应文件的实质性内容，并构成响应文件的组成部分。</w:t>
      </w:r>
    </w:p>
    <w:p w:rsidR="001D4D66" w:rsidRDefault="00464314">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5.7.3询价小组对供应商提交的澄清、说明或补正有疑问的，可以要求供应商进一步澄清、说明或补正，直至满足询价小组的要求。</w:t>
      </w:r>
    </w:p>
    <w:p w:rsidR="001D4D66" w:rsidRDefault="00464314">
      <w:pPr>
        <w:pStyle w:val="3"/>
        <w:spacing w:line="360" w:lineRule="auto"/>
        <w:rPr>
          <w:sz w:val="24"/>
          <w:szCs w:val="24"/>
          <w:lang w:eastAsia="zh-CN"/>
        </w:rPr>
      </w:pPr>
      <w:bookmarkStart w:id="137" w:name="_Toc26223"/>
      <w:r>
        <w:rPr>
          <w:rFonts w:hint="eastAsia"/>
          <w:sz w:val="24"/>
          <w:szCs w:val="24"/>
          <w:lang w:eastAsia="zh-CN"/>
        </w:rPr>
        <w:t>5.8评定成交的标准</w:t>
      </w:r>
      <w:bookmarkEnd w:id="137"/>
    </w:p>
    <w:p w:rsidR="001D4D66" w:rsidRDefault="00464314">
      <w:pPr>
        <w:adjustRightInd w:val="0"/>
        <w:snapToGrid w:val="0"/>
        <w:spacing w:line="360" w:lineRule="auto"/>
        <w:ind w:firstLineChars="200" w:firstLine="482"/>
        <w:rPr>
          <w:b/>
          <w:sz w:val="24"/>
          <w:szCs w:val="24"/>
          <w:lang w:eastAsia="zh-CN"/>
        </w:rPr>
      </w:pPr>
      <w:r>
        <w:rPr>
          <w:rFonts w:hint="eastAsia"/>
          <w:b/>
          <w:sz w:val="24"/>
          <w:lang w:eastAsia="zh-CN"/>
        </w:rPr>
        <w:t>在不超询价采购最高限价的情况下，询价小组应当从质量和服务均能满足采购文件实质性响应要求的供应商中，按照报价由低到高的顺序提出3名以上成交候选人。若报价相同，</w:t>
      </w:r>
      <w:r>
        <w:rPr>
          <w:rFonts w:hint="eastAsia"/>
          <w:b/>
          <w:sz w:val="24"/>
          <w:szCs w:val="24"/>
          <w:lang w:eastAsia="zh-CN"/>
        </w:rPr>
        <w:t>由询</w:t>
      </w:r>
      <w:r>
        <w:rPr>
          <w:rFonts w:hint="eastAsia"/>
          <w:b/>
          <w:sz w:val="24"/>
          <w:szCs w:val="24"/>
          <w:lang w:eastAsia="zh-CN"/>
        </w:rPr>
        <w:lastRenderedPageBreak/>
        <w:t>价小组根据响应文件综合推荐一名成交候选人。</w:t>
      </w:r>
    </w:p>
    <w:p w:rsidR="001D4D66" w:rsidRDefault="00464314">
      <w:pPr>
        <w:pStyle w:val="2"/>
        <w:spacing w:line="360" w:lineRule="auto"/>
        <w:rPr>
          <w:rFonts w:ascii="宋体" w:eastAsia="宋体" w:hAnsi="宋体" w:cs="宋体"/>
          <w:sz w:val="28"/>
          <w:szCs w:val="28"/>
          <w:lang w:eastAsia="zh-CN"/>
        </w:rPr>
      </w:pPr>
      <w:bookmarkStart w:id="138" w:name="_Toc30809"/>
      <w:r>
        <w:rPr>
          <w:rFonts w:ascii="宋体" w:eastAsia="宋体" w:hAnsi="宋体" w:cs="宋体" w:hint="eastAsia"/>
          <w:sz w:val="28"/>
          <w:szCs w:val="28"/>
          <w:lang w:eastAsia="zh-CN"/>
        </w:rPr>
        <w:t>6.成交和合同</w:t>
      </w:r>
      <w:bookmarkEnd w:id="127"/>
      <w:bookmarkEnd w:id="138"/>
    </w:p>
    <w:p w:rsidR="001D4D66" w:rsidRDefault="00464314">
      <w:pPr>
        <w:pStyle w:val="3"/>
        <w:spacing w:line="360" w:lineRule="auto"/>
        <w:rPr>
          <w:sz w:val="24"/>
          <w:szCs w:val="24"/>
          <w:lang w:eastAsia="zh-CN"/>
        </w:rPr>
      </w:pPr>
      <w:bookmarkStart w:id="139" w:name="_Toc18219"/>
      <w:bookmarkStart w:id="140" w:name="_Toc23131"/>
      <w:r>
        <w:rPr>
          <w:rFonts w:hint="eastAsia"/>
          <w:sz w:val="24"/>
          <w:szCs w:val="24"/>
          <w:lang w:eastAsia="zh-CN"/>
        </w:rPr>
        <w:t>6.1确定成交供应商</w:t>
      </w:r>
      <w:bookmarkEnd w:id="139"/>
      <w:bookmarkEnd w:id="140"/>
    </w:p>
    <w:p w:rsidR="001D4D66" w:rsidRDefault="00464314">
      <w:pPr>
        <w:spacing w:line="360" w:lineRule="auto"/>
        <w:ind w:firstLineChars="200" w:firstLine="480"/>
        <w:rPr>
          <w:sz w:val="24"/>
          <w:szCs w:val="24"/>
          <w:lang w:eastAsia="zh-CN"/>
        </w:rPr>
      </w:pPr>
      <w:r>
        <w:rPr>
          <w:rFonts w:hint="eastAsia"/>
          <w:sz w:val="24"/>
          <w:szCs w:val="24"/>
          <w:lang w:eastAsia="zh-CN"/>
        </w:rPr>
        <w:t>按照供应商须知前附表的规定，采购人或采购人授权的询价小组依法确定成交供应商。</w:t>
      </w:r>
    </w:p>
    <w:p w:rsidR="001D4D66" w:rsidRDefault="00464314">
      <w:pPr>
        <w:pStyle w:val="3"/>
        <w:spacing w:line="360" w:lineRule="auto"/>
        <w:rPr>
          <w:strike/>
          <w:sz w:val="24"/>
          <w:szCs w:val="24"/>
          <w:lang w:eastAsia="zh-CN"/>
        </w:rPr>
      </w:pPr>
      <w:bookmarkStart w:id="141" w:name="_Toc18811"/>
      <w:bookmarkStart w:id="142" w:name="_Toc31241"/>
      <w:r>
        <w:rPr>
          <w:rFonts w:hint="eastAsia"/>
          <w:sz w:val="24"/>
          <w:szCs w:val="24"/>
          <w:lang w:eastAsia="zh-CN"/>
        </w:rPr>
        <w:t>6.2成交公告</w:t>
      </w:r>
      <w:bookmarkEnd w:id="141"/>
      <w:bookmarkEnd w:id="142"/>
    </w:p>
    <w:p w:rsidR="001D4D66" w:rsidRDefault="00464314">
      <w:pPr>
        <w:spacing w:line="360" w:lineRule="auto"/>
        <w:ind w:firstLineChars="200" w:firstLine="480"/>
        <w:rPr>
          <w:sz w:val="24"/>
          <w:szCs w:val="24"/>
          <w:lang w:eastAsia="zh-CN"/>
        </w:rPr>
      </w:pPr>
      <w:r>
        <w:rPr>
          <w:rFonts w:hint="eastAsia"/>
          <w:sz w:val="24"/>
          <w:szCs w:val="24"/>
          <w:lang w:eastAsia="zh-CN"/>
        </w:rPr>
        <w:t>采购人或者采购代理机构应当自成交供应商确定之日起2个工作日内，按照供应商须知前附表规定的媒介和期限公告成交结果，询价采购文件应当随成交结果同时公告。</w:t>
      </w:r>
    </w:p>
    <w:p w:rsidR="001D4D66" w:rsidRDefault="00464314">
      <w:pPr>
        <w:spacing w:line="360" w:lineRule="auto"/>
        <w:ind w:firstLineChars="200" w:firstLine="480"/>
        <w:rPr>
          <w:sz w:val="24"/>
          <w:szCs w:val="24"/>
          <w:lang w:eastAsia="zh-CN"/>
        </w:rPr>
      </w:pPr>
      <w:r>
        <w:rPr>
          <w:rFonts w:hint="eastAsia"/>
          <w:sz w:val="24"/>
          <w:szCs w:val="24"/>
          <w:lang w:eastAsia="zh-CN"/>
        </w:rPr>
        <w:t>成交公告期限详见供应商须知前附表。</w:t>
      </w:r>
    </w:p>
    <w:p w:rsidR="001D4D66" w:rsidRDefault="00464314">
      <w:pPr>
        <w:pStyle w:val="3"/>
        <w:spacing w:line="360" w:lineRule="auto"/>
        <w:rPr>
          <w:sz w:val="24"/>
          <w:szCs w:val="24"/>
          <w:lang w:eastAsia="zh-CN"/>
        </w:rPr>
      </w:pPr>
      <w:bookmarkStart w:id="143" w:name="_Toc8411"/>
      <w:bookmarkStart w:id="144" w:name="_Toc25359"/>
      <w:r>
        <w:rPr>
          <w:rFonts w:hint="eastAsia"/>
          <w:sz w:val="24"/>
          <w:szCs w:val="24"/>
          <w:lang w:eastAsia="zh-CN"/>
        </w:rPr>
        <w:t>6.3成交通知</w:t>
      </w:r>
      <w:bookmarkEnd w:id="143"/>
      <w:bookmarkEnd w:id="144"/>
    </w:p>
    <w:p w:rsidR="001D4D66" w:rsidRDefault="00464314">
      <w:pPr>
        <w:spacing w:line="360" w:lineRule="auto"/>
        <w:ind w:firstLineChars="200" w:firstLine="480"/>
        <w:rPr>
          <w:sz w:val="24"/>
          <w:szCs w:val="24"/>
          <w:lang w:eastAsia="zh-CN"/>
        </w:rPr>
      </w:pPr>
      <w:r>
        <w:rPr>
          <w:rFonts w:hint="eastAsia"/>
          <w:sz w:val="24"/>
          <w:szCs w:val="24"/>
          <w:lang w:eastAsia="zh-CN"/>
        </w:rPr>
        <w:t>在本章第3.3 款规定的询价有效期内，在公告成交结果的同时，采购人或者采购代理机构应当向成交供应商发出成交通知书。</w:t>
      </w:r>
    </w:p>
    <w:p w:rsidR="001D4D66" w:rsidRDefault="00464314">
      <w:pPr>
        <w:pStyle w:val="3"/>
        <w:spacing w:line="360" w:lineRule="auto"/>
        <w:rPr>
          <w:sz w:val="24"/>
          <w:szCs w:val="24"/>
          <w:lang w:eastAsia="zh-CN"/>
        </w:rPr>
      </w:pPr>
      <w:bookmarkStart w:id="145" w:name="_Toc17462"/>
      <w:bookmarkStart w:id="146" w:name="_Toc13042"/>
      <w:r>
        <w:rPr>
          <w:rFonts w:hint="eastAsia"/>
          <w:sz w:val="24"/>
          <w:szCs w:val="24"/>
          <w:lang w:eastAsia="zh-CN"/>
        </w:rPr>
        <w:t>6.4 履约保证金</w:t>
      </w:r>
      <w:bookmarkEnd w:id="145"/>
      <w:bookmarkEnd w:id="146"/>
    </w:p>
    <w:p w:rsidR="001D4D66" w:rsidRDefault="00464314">
      <w:pPr>
        <w:spacing w:line="360" w:lineRule="auto"/>
        <w:ind w:firstLineChars="200" w:firstLine="480"/>
        <w:rPr>
          <w:sz w:val="24"/>
          <w:szCs w:val="24"/>
          <w:lang w:eastAsia="zh-CN"/>
        </w:rPr>
      </w:pPr>
      <w:r>
        <w:rPr>
          <w:rFonts w:hint="eastAsia"/>
          <w:sz w:val="24"/>
          <w:szCs w:val="24"/>
          <w:lang w:eastAsia="zh-CN"/>
        </w:rPr>
        <w:t>6.4.1 在签订合同前，成交供应商应按供应商须知前附表规定的形式、金额向采购人提交履约保证金。</w:t>
      </w:r>
    </w:p>
    <w:p w:rsidR="001D4D66" w:rsidRDefault="00464314">
      <w:pPr>
        <w:spacing w:line="360" w:lineRule="auto"/>
        <w:ind w:firstLineChars="200" w:firstLine="480"/>
        <w:rPr>
          <w:sz w:val="24"/>
          <w:szCs w:val="24"/>
          <w:lang w:eastAsia="zh-CN"/>
        </w:rPr>
      </w:pPr>
      <w:r>
        <w:rPr>
          <w:rFonts w:hint="eastAsia"/>
          <w:sz w:val="24"/>
          <w:szCs w:val="24"/>
          <w:lang w:eastAsia="zh-CN"/>
        </w:rPr>
        <w:t>6.4.2 成交供应商不按本章第6.4.1项要求提交履约保证金的，视为放弃成交，其询价保证金不予退还，给采购人造成的损失超过询价保证金数额的，成交供应商还应当对超过部分予以赔偿。</w:t>
      </w:r>
    </w:p>
    <w:p w:rsidR="001D4D66" w:rsidRDefault="00464314">
      <w:pPr>
        <w:pStyle w:val="3"/>
        <w:spacing w:line="360" w:lineRule="auto"/>
        <w:rPr>
          <w:sz w:val="24"/>
          <w:szCs w:val="24"/>
          <w:lang w:eastAsia="zh-CN"/>
        </w:rPr>
      </w:pPr>
      <w:bookmarkStart w:id="147" w:name="_Toc11975"/>
      <w:bookmarkStart w:id="148" w:name="_Toc6413"/>
      <w:r>
        <w:rPr>
          <w:rFonts w:hint="eastAsia"/>
          <w:sz w:val="24"/>
          <w:szCs w:val="24"/>
          <w:lang w:eastAsia="zh-CN"/>
        </w:rPr>
        <w:t>6.5 签订合同</w:t>
      </w:r>
      <w:bookmarkEnd w:id="147"/>
      <w:bookmarkEnd w:id="148"/>
    </w:p>
    <w:p w:rsidR="001D4D66" w:rsidRDefault="00464314">
      <w:pPr>
        <w:spacing w:line="360" w:lineRule="auto"/>
        <w:ind w:firstLineChars="200" w:firstLine="480"/>
        <w:rPr>
          <w:sz w:val="24"/>
          <w:szCs w:val="24"/>
          <w:lang w:eastAsia="zh-CN"/>
        </w:rPr>
      </w:pPr>
      <w:r>
        <w:rPr>
          <w:rFonts w:hint="eastAsia"/>
          <w:sz w:val="24"/>
          <w:szCs w:val="24"/>
          <w:lang w:eastAsia="zh-CN"/>
        </w:rPr>
        <w:t>6.5.1 采购人应当自成交通知书发出之日起30日内，按照询价采购文件和成交供应商响应文件的规定，与成交供应商签订书面合同。所签订的合同不得对询价采购文件确定的事项和成交供应商响应文件作实质性修改。采购人不得向成交供应商提出任何不合理的要求作为签订合同的条件。</w:t>
      </w:r>
    </w:p>
    <w:p w:rsidR="001D4D66" w:rsidRDefault="00464314">
      <w:pPr>
        <w:spacing w:line="360" w:lineRule="auto"/>
        <w:ind w:firstLineChars="200" w:firstLine="480"/>
        <w:rPr>
          <w:sz w:val="24"/>
          <w:szCs w:val="24"/>
          <w:lang w:eastAsia="zh-CN"/>
        </w:rPr>
      </w:pPr>
      <w:r>
        <w:rPr>
          <w:rFonts w:hint="eastAsia"/>
          <w:sz w:val="24"/>
          <w:szCs w:val="24"/>
          <w:lang w:eastAsia="zh-CN"/>
        </w:rPr>
        <w:t>6.5.2成交通知书发出后，采购人不得违法改变成交结果，成交供应商无正当理由不得放弃成交。</w:t>
      </w:r>
      <w:bookmarkStart w:id="149" w:name="_Toc509051757"/>
      <w:bookmarkStart w:id="150" w:name="_Toc514083255"/>
      <w:bookmarkStart w:id="151" w:name="_Toc1636912"/>
    </w:p>
    <w:p w:rsidR="001D4D66" w:rsidRDefault="00464314">
      <w:pPr>
        <w:pStyle w:val="2"/>
        <w:keepNext/>
        <w:keepLines/>
        <w:widowControl/>
        <w:spacing w:line="360" w:lineRule="auto"/>
        <w:ind w:left="0" w:right="0"/>
        <w:rPr>
          <w:rFonts w:ascii="宋体" w:eastAsia="宋体" w:hAnsi="宋体" w:cs="宋体"/>
          <w:sz w:val="28"/>
          <w:szCs w:val="28"/>
          <w:lang w:eastAsia="zh-CN"/>
        </w:rPr>
      </w:pPr>
      <w:bookmarkStart w:id="152" w:name="_Toc28804"/>
      <w:bookmarkStart w:id="153" w:name="_Toc1636915"/>
      <w:bookmarkStart w:id="154" w:name="_Toc514083258"/>
      <w:bookmarkStart w:id="155" w:name="_Toc509051760"/>
      <w:bookmarkStart w:id="156" w:name="_Toc3960"/>
      <w:bookmarkEnd w:id="149"/>
      <w:bookmarkEnd w:id="150"/>
      <w:bookmarkEnd w:id="151"/>
      <w:r>
        <w:rPr>
          <w:rFonts w:ascii="宋体" w:eastAsia="宋体" w:hAnsi="宋体" w:cs="宋体"/>
          <w:sz w:val="28"/>
          <w:szCs w:val="28"/>
          <w:lang w:eastAsia="zh-CN"/>
        </w:rPr>
        <w:t>7</w:t>
      </w:r>
      <w:r>
        <w:rPr>
          <w:rFonts w:ascii="宋体" w:eastAsia="宋体" w:hAnsi="宋体" w:cs="宋体" w:hint="eastAsia"/>
          <w:sz w:val="28"/>
          <w:szCs w:val="28"/>
          <w:lang w:eastAsia="zh-CN"/>
        </w:rPr>
        <w:t>.需要补充的其他内容</w:t>
      </w:r>
      <w:bookmarkEnd w:id="152"/>
      <w:bookmarkEnd w:id="153"/>
      <w:bookmarkEnd w:id="154"/>
      <w:bookmarkEnd w:id="155"/>
      <w:bookmarkEnd w:id="156"/>
    </w:p>
    <w:p w:rsidR="001D4D66" w:rsidRDefault="00464314">
      <w:pPr>
        <w:spacing w:line="360" w:lineRule="auto"/>
        <w:ind w:firstLineChars="200" w:firstLine="480"/>
        <w:rPr>
          <w:rFonts w:asciiTheme="minorEastAsia" w:eastAsiaTheme="minorEastAsia" w:hAnsiTheme="minorEastAsia" w:cstheme="minorEastAsia"/>
          <w:sz w:val="18"/>
          <w:szCs w:val="21"/>
          <w:lang w:eastAsia="zh-CN"/>
        </w:rPr>
      </w:pPr>
      <w:r>
        <w:rPr>
          <w:rFonts w:hint="eastAsia"/>
          <w:sz w:val="24"/>
          <w:szCs w:val="24"/>
          <w:lang w:eastAsia="zh-CN"/>
        </w:rPr>
        <w:t>需要补充的其他内容：见供应商须知前附表。</w:t>
      </w:r>
      <w:r>
        <w:rPr>
          <w:sz w:val="32"/>
          <w:szCs w:val="32"/>
          <w:lang w:eastAsia="zh-CN"/>
        </w:rPr>
        <w:br w:type="page"/>
      </w:r>
    </w:p>
    <w:p w:rsidR="001D4D66" w:rsidRDefault="00464314">
      <w:pPr>
        <w:pStyle w:val="1"/>
        <w:jc w:val="center"/>
        <w:rPr>
          <w:rFonts w:asciiTheme="minorEastAsia" w:eastAsiaTheme="minorEastAsia" w:hAnsiTheme="minorEastAsia" w:cstheme="minorEastAsia"/>
          <w:lang w:eastAsia="zh-CN"/>
        </w:rPr>
      </w:pPr>
      <w:bookmarkStart w:id="157" w:name="_Toc19511"/>
      <w:r>
        <w:rPr>
          <w:rFonts w:asciiTheme="minorEastAsia" w:eastAsiaTheme="minorEastAsia" w:hAnsiTheme="minorEastAsia" w:cstheme="minorEastAsia" w:hint="eastAsia"/>
          <w:lang w:eastAsia="zh-CN"/>
        </w:rPr>
        <w:lastRenderedPageBreak/>
        <w:t>第三章  合同条款</w:t>
      </w:r>
      <w:bookmarkEnd w:id="157"/>
      <w:r>
        <w:rPr>
          <w:rFonts w:asciiTheme="minorEastAsia" w:eastAsiaTheme="minorEastAsia" w:hAnsiTheme="minorEastAsia" w:cstheme="minorEastAsia" w:hint="eastAsia"/>
          <w:lang w:eastAsia="zh-CN"/>
        </w:rPr>
        <w:t>（参考样式）</w:t>
      </w:r>
    </w:p>
    <w:p w:rsidR="001D4D66" w:rsidRDefault="001D4D66">
      <w:pPr>
        <w:jc w:val="center"/>
        <w:rPr>
          <w:color w:val="FF0000"/>
          <w:sz w:val="24"/>
          <w:szCs w:val="24"/>
          <w:lang w:eastAsia="zh-CN"/>
        </w:rPr>
      </w:pPr>
    </w:p>
    <w:p w:rsidR="001D4D66" w:rsidRDefault="00464314">
      <w:pPr>
        <w:rPr>
          <w:sz w:val="24"/>
          <w:u w:val="single"/>
          <w:lang w:eastAsia="zh-CN"/>
        </w:rPr>
      </w:pPr>
      <w:bookmarkStart w:id="158" w:name="_Toc331685784"/>
      <w:r>
        <w:rPr>
          <w:rFonts w:hint="eastAsia"/>
          <w:sz w:val="24"/>
          <w:lang w:eastAsia="zh-CN"/>
        </w:rPr>
        <w:t>合同编号：</w:t>
      </w:r>
    </w:p>
    <w:p w:rsidR="001D4D66" w:rsidRDefault="001D4D66">
      <w:pPr>
        <w:spacing w:line="480" w:lineRule="auto"/>
        <w:jc w:val="center"/>
        <w:rPr>
          <w:b/>
          <w:sz w:val="28"/>
          <w:szCs w:val="28"/>
          <w:lang w:eastAsia="zh-CN"/>
        </w:rPr>
      </w:pPr>
    </w:p>
    <w:p w:rsidR="001D4D66" w:rsidRDefault="001D4D66">
      <w:pPr>
        <w:spacing w:line="480" w:lineRule="auto"/>
        <w:jc w:val="center"/>
        <w:rPr>
          <w:b/>
          <w:sz w:val="28"/>
          <w:szCs w:val="28"/>
          <w:lang w:eastAsia="zh-CN"/>
        </w:rPr>
      </w:pPr>
    </w:p>
    <w:p w:rsidR="001D4D66" w:rsidRDefault="001D4D66">
      <w:pPr>
        <w:spacing w:line="480" w:lineRule="auto"/>
        <w:jc w:val="center"/>
        <w:rPr>
          <w:b/>
          <w:sz w:val="28"/>
          <w:szCs w:val="28"/>
          <w:lang w:eastAsia="zh-CN"/>
        </w:rPr>
      </w:pPr>
    </w:p>
    <w:p w:rsidR="001D4D66" w:rsidRDefault="00464314">
      <w:pPr>
        <w:spacing w:line="480" w:lineRule="auto"/>
        <w:jc w:val="center"/>
        <w:rPr>
          <w:b/>
          <w:sz w:val="44"/>
          <w:szCs w:val="44"/>
          <w:lang w:eastAsia="zh-CN"/>
        </w:rPr>
      </w:pPr>
      <w:r>
        <w:rPr>
          <w:rFonts w:hint="eastAsia"/>
          <w:b/>
          <w:sz w:val="44"/>
          <w:szCs w:val="44"/>
          <w:lang w:eastAsia="zh-CN"/>
        </w:rPr>
        <w:t>项目名称</w:t>
      </w:r>
    </w:p>
    <w:p w:rsidR="001D4D66" w:rsidRDefault="001D4D66">
      <w:pPr>
        <w:pStyle w:val="13"/>
        <w:ind w:firstLine="0"/>
        <w:rPr>
          <w:rFonts w:hAnsi="宋体" w:cs="宋体"/>
          <w:szCs w:val="24"/>
        </w:rPr>
      </w:pPr>
    </w:p>
    <w:p w:rsidR="001D4D66" w:rsidRDefault="001D4D66">
      <w:pPr>
        <w:pStyle w:val="13"/>
        <w:ind w:firstLine="0"/>
        <w:rPr>
          <w:rFonts w:hAnsi="宋体" w:cs="宋体"/>
          <w:szCs w:val="24"/>
        </w:rPr>
      </w:pPr>
    </w:p>
    <w:p w:rsidR="001D4D66" w:rsidRDefault="001D4D66">
      <w:pPr>
        <w:pStyle w:val="13"/>
        <w:ind w:firstLine="0"/>
        <w:rPr>
          <w:rFonts w:hAnsi="宋体" w:cs="宋体"/>
          <w:szCs w:val="24"/>
        </w:rPr>
      </w:pPr>
    </w:p>
    <w:p w:rsidR="001D4D66" w:rsidRDefault="001D4D66">
      <w:pPr>
        <w:pStyle w:val="13"/>
        <w:ind w:firstLine="0"/>
        <w:rPr>
          <w:rFonts w:hAnsi="宋体" w:cs="宋体"/>
          <w:szCs w:val="24"/>
        </w:rPr>
      </w:pPr>
    </w:p>
    <w:p w:rsidR="001D4D66" w:rsidRDefault="00464314">
      <w:pPr>
        <w:pStyle w:val="13"/>
        <w:spacing w:line="560" w:lineRule="exact"/>
        <w:ind w:firstLine="200"/>
        <w:jc w:val="center"/>
        <w:rPr>
          <w:rFonts w:hAnsi="宋体" w:cs="宋体"/>
          <w:b/>
          <w:szCs w:val="24"/>
        </w:rPr>
      </w:pPr>
      <w:r>
        <w:rPr>
          <w:rFonts w:hAnsi="宋体" w:cs="宋体" w:hint="eastAsia"/>
          <w:b/>
          <w:szCs w:val="24"/>
        </w:rPr>
        <w:t>第一部分 合同书</w:t>
      </w:r>
    </w:p>
    <w:p w:rsidR="001D4D66" w:rsidRDefault="001D4D66">
      <w:pPr>
        <w:pStyle w:val="13"/>
        <w:ind w:firstLine="0"/>
        <w:rPr>
          <w:rFonts w:hAnsi="宋体" w:cs="宋体"/>
          <w:szCs w:val="24"/>
        </w:rPr>
      </w:pPr>
    </w:p>
    <w:p w:rsidR="001D4D66" w:rsidRDefault="001D4D66">
      <w:pPr>
        <w:pStyle w:val="13"/>
        <w:ind w:firstLine="0"/>
        <w:rPr>
          <w:rFonts w:hAnsi="宋体" w:cs="宋体"/>
          <w:szCs w:val="24"/>
        </w:rPr>
      </w:pPr>
    </w:p>
    <w:p w:rsidR="001D4D66" w:rsidRDefault="001D4D66">
      <w:pPr>
        <w:spacing w:before="120" w:line="22" w:lineRule="atLeast"/>
        <w:rPr>
          <w:sz w:val="24"/>
          <w:lang w:eastAsia="zh-CN"/>
        </w:rPr>
      </w:pPr>
    </w:p>
    <w:p w:rsidR="001D4D66" w:rsidRDefault="00464314">
      <w:pPr>
        <w:spacing w:before="120" w:line="22" w:lineRule="atLeast"/>
        <w:ind w:left="960"/>
        <w:rPr>
          <w:sz w:val="24"/>
          <w:lang w:eastAsia="zh-CN"/>
        </w:rPr>
      </w:pPr>
      <w:r>
        <w:rPr>
          <w:rFonts w:hint="eastAsia"/>
          <w:sz w:val="24"/>
          <w:lang w:eastAsia="zh-CN"/>
        </w:rPr>
        <w:t>项目名称：</w:t>
      </w:r>
    </w:p>
    <w:p w:rsidR="001D4D66" w:rsidRDefault="001D4D66">
      <w:pPr>
        <w:pStyle w:val="11"/>
        <w:spacing w:before="120" w:line="22" w:lineRule="atLeast"/>
        <w:rPr>
          <w:rFonts w:ascii="宋体" w:eastAsia="宋体" w:hAnsi="宋体" w:cs="宋体"/>
          <w:szCs w:val="24"/>
        </w:rPr>
      </w:pPr>
    </w:p>
    <w:p w:rsidR="001D4D66" w:rsidRDefault="001D4D66">
      <w:pPr>
        <w:pStyle w:val="11"/>
        <w:spacing w:before="120" w:line="22" w:lineRule="atLeast"/>
        <w:rPr>
          <w:rFonts w:ascii="宋体" w:eastAsia="宋体" w:hAnsi="宋体" w:cs="宋体"/>
          <w:szCs w:val="24"/>
        </w:rPr>
      </w:pPr>
    </w:p>
    <w:p w:rsidR="001D4D66" w:rsidRDefault="001D4D66">
      <w:pPr>
        <w:rPr>
          <w:lang w:eastAsia="zh-CN"/>
        </w:rPr>
      </w:pPr>
    </w:p>
    <w:p w:rsidR="001D4D66" w:rsidRDefault="00464314">
      <w:pPr>
        <w:spacing w:before="120" w:line="22" w:lineRule="atLeast"/>
        <w:ind w:left="960"/>
        <w:rPr>
          <w:sz w:val="24"/>
          <w:u w:val="single"/>
          <w:lang w:eastAsia="zh-CN"/>
        </w:rPr>
      </w:pPr>
      <w:r>
        <w:rPr>
          <w:rFonts w:hint="eastAsia"/>
          <w:sz w:val="24"/>
          <w:lang w:eastAsia="zh-CN"/>
        </w:rPr>
        <w:t>甲方：</w:t>
      </w:r>
    </w:p>
    <w:p w:rsidR="001D4D66" w:rsidRDefault="001D4D66">
      <w:pPr>
        <w:spacing w:before="120" w:line="22" w:lineRule="atLeast"/>
        <w:rPr>
          <w:sz w:val="24"/>
          <w:lang w:eastAsia="zh-CN"/>
        </w:rPr>
      </w:pPr>
    </w:p>
    <w:p w:rsidR="001D4D66" w:rsidRDefault="00464314">
      <w:pPr>
        <w:spacing w:before="120" w:line="22" w:lineRule="atLeast"/>
        <w:ind w:left="960"/>
        <w:rPr>
          <w:sz w:val="24"/>
          <w:u w:val="single"/>
          <w:lang w:eastAsia="zh-CN"/>
        </w:rPr>
      </w:pPr>
      <w:r>
        <w:rPr>
          <w:rFonts w:hint="eastAsia"/>
          <w:sz w:val="24"/>
          <w:lang w:eastAsia="zh-CN"/>
        </w:rPr>
        <w:t>乙方：</w:t>
      </w:r>
    </w:p>
    <w:p w:rsidR="001D4D66" w:rsidRDefault="001D4D66">
      <w:pPr>
        <w:spacing w:before="120" w:line="22" w:lineRule="atLeast"/>
        <w:rPr>
          <w:sz w:val="24"/>
          <w:lang w:eastAsia="zh-CN"/>
        </w:rPr>
      </w:pPr>
    </w:p>
    <w:p w:rsidR="001D4D66" w:rsidRDefault="00464314">
      <w:pPr>
        <w:spacing w:before="120" w:line="22" w:lineRule="atLeast"/>
        <w:ind w:firstLineChars="400" w:firstLine="960"/>
        <w:rPr>
          <w:sz w:val="24"/>
          <w:u w:val="single"/>
          <w:lang w:eastAsia="zh-CN"/>
        </w:rPr>
      </w:pPr>
      <w:r>
        <w:rPr>
          <w:rFonts w:hint="eastAsia"/>
          <w:sz w:val="24"/>
          <w:lang w:eastAsia="zh-CN"/>
        </w:rPr>
        <w:t>签订地：</w:t>
      </w:r>
    </w:p>
    <w:p w:rsidR="001D4D66" w:rsidRDefault="001D4D66">
      <w:pPr>
        <w:spacing w:before="120" w:line="22" w:lineRule="atLeast"/>
        <w:rPr>
          <w:sz w:val="24"/>
          <w:lang w:eastAsia="zh-CN"/>
        </w:rPr>
      </w:pPr>
    </w:p>
    <w:p w:rsidR="001D4D66" w:rsidRDefault="00464314">
      <w:pPr>
        <w:spacing w:before="120" w:line="22" w:lineRule="atLeast"/>
        <w:ind w:firstLineChars="400" w:firstLine="960"/>
        <w:rPr>
          <w:sz w:val="24"/>
          <w:u w:val="single"/>
          <w:lang w:eastAsia="zh-CN"/>
        </w:rPr>
      </w:pPr>
      <w:r>
        <w:rPr>
          <w:rFonts w:hint="eastAsia"/>
          <w:sz w:val="24"/>
          <w:lang w:eastAsia="zh-CN"/>
        </w:rPr>
        <w:t>签订日期：年月日</w:t>
      </w:r>
    </w:p>
    <w:p w:rsidR="001D4D66" w:rsidRDefault="001D4D66">
      <w:pPr>
        <w:autoSpaceDE w:val="0"/>
        <w:autoSpaceDN w:val="0"/>
        <w:adjustRightInd w:val="0"/>
        <w:spacing w:line="600" w:lineRule="exact"/>
        <w:ind w:firstLine="640"/>
        <w:jc w:val="center"/>
        <w:rPr>
          <w:sz w:val="24"/>
          <w:lang w:eastAsia="zh-CN"/>
        </w:rPr>
        <w:sectPr w:rsidR="001D4D66">
          <w:footerReference w:type="default" r:id="rId16"/>
          <w:pgSz w:w="12240" w:h="15840"/>
          <w:pgMar w:top="1440" w:right="1083" w:bottom="1440" w:left="1083" w:header="720" w:footer="720" w:gutter="0"/>
          <w:pgNumType w:start="1"/>
          <w:cols w:space="0"/>
          <w:docGrid w:linePitch="462"/>
        </w:sectPr>
      </w:pPr>
    </w:p>
    <w:p w:rsidR="001D4D66" w:rsidRDefault="00464314">
      <w:pPr>
        <w:spacing w:line="560" w:lineRule="exact"/>
        <w:ind w:firstLineChars="200" w:firstLine="480"/>
        <w:rPr>
          <w:sz w:val="24"/>
          <w:lang w:eastAsia="zh-CN"/>
        </w:rPr>
      </w:pPr>
      <w:r>
        <w:rPr>
          <w:rFonts w:hint="eastAsia"/>
          <w:sz w:val="24"/>
          <w:lang w:val="zh-CN" w:eastAsia="zh-CN"/>
        </w:rPr>
        <w:lastRenderedPageBreak/>
        <w:t>年月日</w:t>
      </w:r>
      <w:r>
        <w:rPr>
          <w:rFonts w:hint="eastAsia"/>
          <w:sz w:val="24"/>
          <w:lang w:eastAsia="zh-CN"/>
        </w:rPr>
        <w:t>，</w:t>
      </w:r>
      <w:r>
        <w:rPr>
          <w:rFonts w:hint="eastAsia"/>
          <w:sz w:val="24"/>
          <w:u w:val="single"/>
          <w:lang w:eastAsia="zh-CN"/>
        </w:rPr>
        <w:t xml:space="preserve">   （采购人名称）   </w:t>
      </w:r>
      <w:r>
        <w:rPr>
          <w:rFonts w:hint="eastAsia"/>
          <w:sz w:val="24"/>
          <w:lang w:eastAsia="zh-CN"/>
        </w:rPr>
        <w:t>以</w:t>
      </w:r>
      <w:r>
        <w:rPr>
          <w:rFonts w:hint="eastAsia"/>
          <w:sz w:val="24"/>
          <w:u w:val="single"/>
          <w:lang w:eastAsia="zh-CN"/>
        </w:rPr>
        <w:t xml:space="preserve">   （政府采购方式）  </w:t>
      </w:r>
      <w:r>
        <w:rPr>
          <w:rFonts w:hint="eastAsia"/>
          <w:sz w:val="24"/>
          <w:lang w:eastAsia="zh-CN"/>
        </w:rPr>
        <w:t>对</w:t>
      </w:r>
      <w:r>
        <w:rPr>
          <w:rFonts w:hint="eastAsia"/>
          <w:sz w:val="24"/>
          <w:u w:val="single"/>
          <w:lang w:eastAsia="zh-CN"/>
        </w:rPr>
        <w:t xml:space="preserve">   （同前页项目名称）   </w:t>
      </w:r>
      <w:r>
        <w:rPr>
          <w:rFonts w:hint="eastAsia"/>
          <w:sz w:val="24"/>
          <w:lang w:eastAsia="zh-CN"/>
        </w:rPr>
        <w:t>项目进行了采购。经</w:t>
      </w:r>
      <w:r>
        <w:rPr>
          <w:rFonts w:hint="eastAsia"/>
          <w:sz w:val="24"/>
          <w:u w:val="single"/>
          <w:lang w:eastAsia="zh-CN"/>
        </w:rPr>
        <w:t xml:space="preserve">   （相关评定主体名称）   </w:t>
      </w:r>
      <w:r>
        <w:rPr>
          <w:rFonts w:hint="eastAsia"/>
          <w:sz w:val="24"/>
          <w:lang w:eastAsia="zh-CN"/>
        </w:rPr>
        <w:t>评定，</w:t>
      </w:r>
      <w:r>
        <w:rPr>
          <w:rFonts w:hint="eastAsia"/>
          <w:sz w:val="24"/>
          <w:u w:val="single"/>
          <w:lang w:eastAsia="zh-CN"/>
        </w:rPr>
        <w:t xml:space="preserve">   （中标供应商名称）</w:t>
      </w:r>
      <w:r>
        <w:rPr>
          <w:rFonts w:hint="eastAsia"/>
          <w:sz w:val="24"/>
          <w:lang w:eastAsia="zh-CN"/>
        </w:rPr>
        <w:t>为该项目中标供应商。现于中标通知书发出之日起三十日内，按照采购文件确定的事项签订本合同。</w:t>
      </w:r>
    </w:p>
    <w:p w:rsidR="001D4D66" w:rsidRDefault="00464314">
      <w:pPr>
        <w:spacing w:line="560" w:lineRule="exact"/>
        <w:ind w:firstLineChars="200" w:firstLine="480"/>
        <w:rPr>
          <w:sz w:val="24"/>
          <w:lang w:eastAsia="zh-CN"/>
        </w:rPr>
      </w:pPr>
      <w:r>
        <w:rPr>
          <w:rFonts w:hint="eastAsia"/>
          <w:sz w:val="24"/>
          <w:lang w:val="zh-CN" w:eastAsia="zh-CN"/>
        </w:rPr>
        <w:t>根据《中华人民共和国民法典》、《中华人民共和国政府采购法》等相关法律法规之规定，按照平等、自愿、公平和诚实信用的原则，经</w:t>
      </w:r>
      <w:r>
        <w:rPr>
          <w:rFonts w:hint="eastAsia"/>
          <w:sz w:val="24"/>
          <w:u w:val="single"/>
          <w:lang w:eastAsia="zh-CN"/>
        </w:rPr>
        <w:t xml:space="preserve">   （采购人名称）   </w:t>
      </w:r>
      <w:r>
        <w:rPr>
          <w:rFonts w:hint="eastAsia"/>
          <w:sz w:val="24"/>
          <w:lang w:val="zh-CN" w:eastAsia="zh-CN"/>
        </w:rPr>
        <w:t>(以下简称：甲方)和</w:t>
      </w:r>
      <w:r>
        <w:rPr>
          <w:rFonts w:hint="eastAsia"/>
          <w:sz w:val="24"/>
          <w:u w:val="single"/>
          <w:lang w:eastAsia="zh-CN"/>
        </w:rPr>
        <w:t xml:space="preserve">   （中标供应商名称）   </w:t>
      </w:r>
      <w:r>
        <w:rPr>
          <w:rFonts w:hint="eastAsia"/>
          <w:sz w:val="24"/>
          <w:lang w:val="zh-CN" w:eastAsia="zh-CN"/>
        </w:rPr>
        <w:t>(以下简称：乙方)协商一致，约定以下合同</w:t>
      </w:r>
      <w:r>
        <w:rPr>
          <w:rFonts w:hint="eastAsia"/>
          <w:sz w:val="24"/>
          <w:lang w:eastAsia="zh-CN"/>
        </w:rPr>
        <w:t>条款，以兹共同遵守、全面履行。</w:t>
      </w:r>
    </w:p>
    <w:p w:rsidR="001D4D66" w:rsidRDefault="00464314">
      <w:pPr>
        <w:spacing w:line="560" w:lineRule="exact"/>
        <w:ind w:firstLineChars="200" w:firstLine="482"/>
        <w:rPr>
          <w:b/>
          <w:sz w:val="24"/>
          <w:szCs w:val="24"/>
          <w:lang w:eastAsia="zh-CN"/>
        </w:rPr>
      </w:pPr>
      <w:bookmarkStart w:id="159" w:name="_Toc3029"/>
      <w:bookmarkStart w:id="160" w:name="_Toc2232"/>
      <w:bookmarkStart w:id="161" w:name="_Toc24059"/>
      <w:r>
        <w:rPr>
          <w:rFonts w:hint="eastAsia"/>
          <w:b/>
          <w:sz w:val="24"/>
          <w:szCs w:val="24"/>
          <w:lang w:eastAsia="zh-CN"/>
        </w:rPr>
        <w:t>1.1 合同组成部分</w:t>
      </w:r>
      <w:bookmarkEnd w:id="159"/>
      <w:bookmarkEnd w:id="160"/>
      <w:bookmarkEnd w:id="161"/>
    </w:p>
    <w:p w:rsidR="001D4D66" w:rsidRDefault="00464314">
      <w:pPr>
        <w:spacing w:line="560" w:lineRule="exact"/>
        <w:ind w:firstLineChars="200" w:firstLine="480"/>
        <w:rPr>
          <w:sz w:val="24"/>
          <w:lang w:eastAsia="zh-CN"/>
        </w:rPr>
      </w:pPr>
      <w:r>
        <w:rPr>
          <w:rFonts w:hint="eastAsia"/>
          <w:sz w:val="24"/>
          <w:lang w:eastAsia="zh-CN"/>
        </w:rPr>
        <w:t>下列文件为本合同的组成部分，并构成一个整体，需综合解释、相互补充。如果下列文件内容出现不一致的情形，那么在保证按照采购文件确定的事项的前提下，组成本合同的多个文件的优先适用顺序如下：</w:t>
      </w:r>
    </w:p>
    <w:p w:rsidR="001D4D66" w:rsidRDefault="00464314">
      <w:pPr>
        <w:spacing w:line="560" w:lineRule="exact"/>
        <w:ind w:firstLineChars="200" w:firstLine="480"/>
        <w:rPr>
          <w:sz w:val="24"/>
          <w:lang w:eastAsia="zh-CN"/>
        </w:rPr>
      </w:pPr>
      <w:r>
        <w:rPr>
          <w:rFonts w:hint="eastAsia"/>
          <w:sz w:val="24"/>
          <w:lang w:eastAsia="zh-CN"/>
        </w:rPr>
        <w:t>1.1.1 本合同及其补充合同、变更协议；</w:t>
      </w:r>
    </w:p>
    <w:p w:rsidR="001D4D66" w:rsidRDefault="00464314">
      <w:pPr>
        <w:spacing w:line="560" w:lineRule="exact"/>
        <w:ind w:firstLineChars="200" w:firstLine="480"/>
        <w:rPr>
          <w:sz w:val="24"/>
          <w:lang w:eastAsia="zh-CN"/>
        </w:rPr>
      </w:pPr>
      <w:r>
        <w:rPr>
          <w:rFonts w:hint="eastAsia"/>
          <w:sz w:val="24"/>
          <w:lang w:eastAsia="zh-CN"/>
        </w:rPr>
        <w:t>1.1.2 成交通知书；</w:t>
      </w:r>
    </w:p>
    <w:p w:rsidR="001D4D66" w:rsidRDefault="00464314">
      <w:pPr>
        <w:spacing w:line="560" w:lineRule="exact"/>
        <w:ind w:firstLineChars="200" w:firstLine="480"/>
        <w:rPr>
          <w:sz w:val="24"/>
          <w:lang w:eastAsia="zh-CN"/>
        </w:rPr>
      </w:pPr>
      <w:r>
        <w:rPr>
          <w:rFonts w:hint="eastAsia"/>
          <w:sz w:val="24"/>
          <w:lang w:eastAsia="zh-CN"/>
        </w:rPr>
        <w:t>1.1.3 询价采购文件（含澄清或者说明文件）；</w:t>
      </w:r>
    </w:p>
    <w:p w:rsidR="001D4D66" w:rsidRDefault="00464314">
      <w:pPr>
        <w:spacing w:line="560" w:lineRule="exact"/>
        <w:ind w:firstLineChars="200" w:firstLine="480"/>
        <w:rPr>
          <w:sz w:val="24"/>
          <w:lang w:eastAsia="zh-CN"/>
        </w:rPr>
      </w:pPr>
      <w:r>
        <w:rPr>
          <w:rFonts w:hint="eastAsia"/>
          <w:sz w:val="24"/>
          <w:lang w:eastAsia="zh-CN"/>
        </w:rPr>
        <w:t>1.1.4 响应文件（含澄清或者修改文件）；</w:t>
      </w:r>
    </w:p>
    <w:p w:rsidR="001D4D66" w:rsidRDefault="00464314">
      <w:pPr>
        <w:spacing w:line="560" w:lineRule="exact"/>
        <w:ind w:firstLineChars="200" w:firstLine="480"/>
        <w:rPr>
          <w:sz w:val="24"/>
          <w:lang w:eastAsia="zh-CN"/>
        </w:rPr>
      </w:pPr>
      <w:r>
        <w:rPr>
          <w:rFonts w:hint="eastAsia"/>
          <w:sz w:val="24"/>
          <w:lang w:eastAsia="zh-CN"/>
        </w:rPr>
        <w:t>1.1.5 其他相关采购文件。</w:t>
      </w:r>
    </w:p>
    <w:p w:rsidR="001D4D66" w:rsidRDefault="00464314">
      <w:pPr>
        <w:spacing w:line="560" w:lineRule="exact"/>
        <w:ind w:firstLineChars="200" w:firstLine="482"/>
        <w:rPr>
          <w:b/>
          <w:sz w:val="24"/>
          <w:szCs w:val="24"/>
          <w:lang w:eastAsia="zh-CN"/>
        </w:rPr>
      </w:pPr>
      <w:bookmarkStart w:id="162" w:name="_Toc21295"/>
      <w:bookmarkStart w:id="163" w:name="_Toc27126"/>
      <w:bookmarkStart w:id="164" w:name="_Toc24300"/>
      <w:r>
        <w:rPr>
          <w:rFonts w:hint="eastAsia"/>
          <w:b/>
          <w:sz w:val="24"/>
          <w:szCs w:val="24"/>
          <w:lang w:eastAsia="zh-CN"/>
        </w:rPr>
        <w:t>1.2 货物</w:t>
      </w:r>
      <w:bookmarkEnd w:id="162"/>
      <w:bookmarkEnd w:id="163"/>
      <w:bookmarkEnd w:id="164"/>
    </w:p>
    <w:p w:rsidR="001D4D66" w:rsidRDefault="00464314">
      <w:pPr>
        <w:spacing w:line="560" w:lineRule="exact"/>
        <w:ind w:firstLineChars="200" w:firstLine="480"/>
        <w:rPr>
          <w:sz w:val="24"/>
          <w:u w:val="single"/>
          <w:lang w:eastAsia="zh-CN"/>
        </w:rPr>
      </w:pPr>
      <w:r>
        <w:rPr>
          <w:rFonts w:hint="eastAsia"/>
          <w:sz w:val="24"/>
          <w:lang w:eastAsia="zh-CN"/>
        </w:rPr>
        <w:t>1.2.1 货物名称：；</w:t>
      </w:r>
    </w:p>
    <w:p w:rsidR="001D4D66" w:rsidRDefault="00464314">
      <w:pPr>
        <w:spacing w:line="560" w:lineRule="exact"/>
        <w:ind w:firstLineChars="200" w:firstLine="480"/>
        <w:rPr>
          <w:sz w:val="24"/>
          <w:u w:val="single"/>
          <w:lang w:eastAsia="zh-CN"/>
        </w:rPr>
      </w:pPr>
      <w:r>
        <w:rPr>
          <w:rFonts w:hint="eastAsia"/>
          <w:sz w:val="24"/>
          <w:lang w:eastAsia="zh-CN"/>
        </w:rPr>
        <w:t>1.2.2 货物数量：；</w:t>
      </w:r>
    </w:p>
    <w:p w:rsidR="001D4D66" w:rsidRDefault="00464314">
      <w:pPr>
        <w:spacing w:line="560" w:lineRule="exact"/>
        <w:ind w:firstLineChars="200" w:firstLine="480"/>
        <w:rPr>
          <w:sz w:val="24"/>
          <w:lang w:eastAsia="zh-CN"/>
        </w:rPr>
      </w:pPr>
      <w:r>
        <w:rPr>
          <w:rFonts w:hint="eastAsia"/>
          <w:sz w:val="24"/>
          <w:lang w:eastAsia="zh-CN"/>
        </w:rPr>
        <w:t>1.2.3 货物质量：</w:t>
      </w:r>
      <w:r>
        <w:rPr>
          <w:rFonts w:hint="eastAsia"/>
          <w:sz w:val="24"/>
          <w:u w:val="single"/>
          <w:lang w:eastAsia="zh-CN"/>
        </w:rPr>
        <w:t xml:space="preserve">　　　　　　　　　                      　      </w:t>
      </w:r>
      <w:r>
        <w:rPr>
          <w:rFonts w:hint="eastAsia"/>
          <w:sz w:val="24"/>
          <w:lang w:eastAsia="zh-CN"/>
        </w:rPr>
        <w:t>。</w:t>
      </w:r>
    </w:p>
    <w:p w:rsidR="001D4D66" w:rsidRDefault="00464314">
      <w:pPr>
        <w:spacing w:line="560" w:lineRule="exact"/>
        <w:ind w:firstLineChars="200" w:firstLine="482"/>
        <w:rPr>
          <w:b/>
          <w:sz w:val="24"/>
          <w:szCs w:val="24"/>
          <w:lang w:eastAsia="zh-CN"/>
        </w:rPr>
      </w:pPr>
      <w:bookmarkStart w:id="165" w:name="_Toc23292"/>
      <w:bookmarkStart w:id="166" w:name="_Toc21631"/>
      <w:bookmarkStart w:id="167" w:name="_Toc21551"/>
      <w:r>
        <w:rPr>
          <w:rFonts w:hint="eastAsia"/>
          <w:b/>
          <w:sz w:val="24"/>
          <w:szCs w:val="24"/>
          <w:lang w:eastAsia="zh-CN"/>
        </w:rPr>
        <w:t>1.3 价款</w:t>
      </w:r>
      <w:bookmarkEnd w:id="165"/>
      <w:bookmarkEnd w:id="166"/>
      <w:bookmarkEnd w:id="167"/>
    </w:p>
    <w:p w:rsidR="001D4D66" w:rsidRDefault="00464314">
      <w:pPr>
        <w:spacing w:line="560" w:lineRule="exact"/>
        <w:ind w:firstLineChars="200" w:firstLine="480"/>
        <w:rPr>
          <w:sz w:val="24"/>
          <w:lang w:eastAsia="zh-CN"/>
        </w:rPr>
      </w:pPr>
      <w:r>
        <w:rPr>
          <w:rFonts w:hint="eastAsia"/>
          <w:sz w:val="24"/>
          <w:lang w:eastAsia="zh-CN"/>
        </w:rPr>
        <w:t>本合同总价为：¥元（大写：元人民币）。</w:t>
      </w:r>
    </w:p>
    <w:p w:rsidR="001D4D66" w:rsidRDefault="00464314">
      <w:pPr>
        <w:spacing w:line="560" w:lineRule="exact"/>
        <w:ind w:firstLineChars="200" w:firstLine="480"/>
        <w:rPr>
          <w:sz w:val="24"/>
          <w:u w:val="single"/>
        </w:rPr>
      </w:pPr>
      <w:r>
        <w:rPr>
          <w:rFonts w:hint="eastAsia"/>
          <w:sz w:val="24"/>
        </w:rPr>
        <w:t>分项价格：</w:t>
      </w:r>
    </w:p>
    <w:tbl>
      <w:tblPr>
        <w:tblW w:w="7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1"/>
        <w:gridCol w:w="3402"/>
        <w:gridCol w:w="2552"/>
      </w:tblGrid>
      <w:tr w:rsidR="001D4D66">
        <w:trPr>
          <w:trHeight w:val="369"/>
          <w:jc w:val="center"/>
        </w:trPr>
        <w:tc>
          <w:tcPr>
            <w:tcW w:w="1201" w:type="dxa"/>
            <w:vAlign w:val="center"/>
          </w:tcPr>
          <w:p w:rsidR="001D4D66" w:rsidRDefault="00464314">
            <w:pPr>
              <w:pStyle w:val="12"/>
              <w:spacing w:line="560" w:lineRule="exact"/>
              <w:jc w:val="center"/>
              <w:rPr>
                <w:rFonts w:hAnsi="宋体" w:cs="宋体"/>
                <w:sz w:val="24"/>
                <w:szCs w:val="24"/>
              </w:rPr>
            </w:pPr>
            <w:r>
              <w:rPr>
                <w:rFonts w:hAnsi="宋体" w:cs="宋体" w:hint="eastAsia"/>
                <w:sz w:val="24"/>
                <w:szCs w:val="24"/>
              </w:rPr>
              <w:lastRenderedPageBreak/>
              <w:t>序号</w:t>
            </w:r>
          </w:p>
        </w:tc>
        <w:tc>
          <w:tcPr>
            <w:tcW w:w="3402" w:type="dxa"/>
            <w:vAlign w:val="center"/>
          </w:tcPr>
          <w:p w:rsidR="001D4D66" w:rsidRDefault="00464314">
            <w:pPr>
              <w:pStyle w:val="12"/>
              <w:spacing w:line="560" w:lineRule="exact"/>
              <w:ind w:firstLine="200"/>
              <w:jc w:val="center"/>
              <w:rPr>
                <w:rFonts w:hAnsi="宋体" w:cs="宋体"/>
                <w:sz w:val="24"/>
                <w:szCs w:val="24"/>
              </w:rPr>
            </w:pPr>
            <w:r>
              <w:rPr>
                <w:rFonts w:hAnsi="宋体" w:cs="宋体" w:hint="eastAsia"/>
                <w:sz w:val="24"/>
                <w:szCs w:val="24"/>
              </w:rPr>
              <w:t>分项名称</w:t>
            </w:r>
          </w:p>
        </w:tc>
        <w:tc>
          <w:tcPr>
            <w:tcW w:w="2552" w:type="dxa"/>
            <w:vAlign w:val="center"/>
          </w:tcPr>
          <w:p w:rsidR="001D4D66" w:rsidRDefault="00464314">
            <w:pPr>
              <w:pStyle w:val="12"/>
              <w:spacing w:line="560" w:lineRule="exact"/>
              <w:jc w:val="center"/>
              <w:rPr>
                <w:rFonts w:hAnsi="宋体" w:cs="宋体"/>
                <w:sz w:val="24"/>
                <w:szCs w:val="24"/>
              </w:rPr>
            </w:pPr>
            <w:r>
              <w:rPr>
                <w:rFonts w:hAnsi="宋体" w:cs="宋体" w:hint="eastAsia"/>
                <w:sz w:val="24"/>
                <w:szCs w:val="24"/>
              </w:rPr>
              <w:t>分项价格</w:t>
            </w:r>
          </w:p>
        </w:tc>
      </w:tr>
      <w:tr w:rsidR="001D4D66">
        <w:trPr>
          <w:trHeight w:val="369"/>
          <w:jc w:val="center"/>
        </w:trPr>
        <w:tc>
          <w:tcPr>
            <w:tcW w:w="1201" w:type="dxa"/>
            <w:vAlign w:val="center"/>
          </w:tcPr>
          <w:p w:rsidR="001D4D66" w:rsidRDefault="001D4D66">
            <w:pPr>
              <w:pStyle w:val="12"/>
              <w:spacing w:line="560" w:lineRule="exact"/>
              <w:ind w:firstLine="200"/>
              <w:jc w:val="center"/>
              <w:rPr>
                <w:rFonts w:hAnsi="宋体" w:cs="宋体"/>
                <w:sz w:val="24"/>
                <w:szCs w:val="24"/>
              </w:rPr>
            </w:pPr>
          </w:p>
        </w:tc>
        <w:tc>
          <w:tcPr>
            <w:tcW w:w="3402" w:type="dxa"/>
            <w:vAlign w:val="center"/>
          </w:tcPr>
          <w:p w:rsidR="001D4D66" w:rsidRDefault="001D4D66">
            <w:pPr>
              <w:pStyle w:val="12"/>
              <w:spacing w:line="560" w:lineRule="exact"/>
              <w:ind w:firstLine="200"/>
              <w:jc w:val="center"/>
              <w:rPr>
                <w:rFonts w:hAnsi="宋体" w:cs="宋体"/>
                <w:sz w:val="24"/>
                <w:szCs w:val="24"/>
              </w:rPr>
            </w:pPr>
          </w:p>
        </w:tc>
        <w:tc>
          <w:tcPr>
            <w:tcW w:w="2552" w:type="dxa"/>
            <w:vAlign w:val="center"/>
          </w:tcPr>
          <w:p w:rsidR="001D4D66" w:rsidRDefault="001D4D66">
            <w:pPr>
              <w:pStyle w:val="12"/>
              <w:spacing w:line="560" w:lineRule="exact"/>
              <w:ind w:firstLine="200"/>
              <w:jc w:val="center"/>
              <w:rPr>
                <w:rFonts w:hAnsi="宋体" w:cs="宋体"/>
                <w:sz w:val="24"/>
                <w:szCs w:val="24"/>
              </w:rPr>
            </w:pPr>
          </w:p>
        </w:tc>
      </w:tr>
      <w:tr w:rsidR="001D4D66">
        <w:trPr>
          <w:trHeight w:val="369"/>
          <w:jc w:val="center"/>
        </w:trPr>
        <w:tc>
          <w:tcPr>
            <w:tcW w:w="1201" w:type="dxa"/>
            <w:vAlign w:val="center"/>
          </w:tcPr>
          <w:p w:rsidR="001D4D66" w:rsidRDefault="001D4D66">
            <w:pPr>
              <w:pStyle w:val="12"/>
              <w:spacing w:line="560" w:lineRule="exact"/>
              <w:ind w:firstLine="200"/>
              <w:jc w:val="center"/>
              <w:rPr>
                <w:rFonts w:hAnsi="宋体" w:cs="宋体"/>
                <w:sz w:val="24"/>
                <w:szCs w:val="24"/>
              </w:rPr>
            </w:pPr>
          </w:p>
        </w:tc>
        <w:tc>
          <w:tcPr>
            <w:tcW w:w="3402" w:type="dxa"/>
            <w:vAlign w:val="center"/>
          </w:tcPr>
          <w:p w:rsidR="001D4D66" w:rsidRDefault="001D4D66">
            <w:pPr>
              <w:pStyle w:val="12"/>
              <w:spacing w:line="560" w:lineRule="exact"/>
              <w:ind w:firstLine="200"/>
              <w:jc w:val="center"/>
              <w:rPr>
                <w:rFonts w:hAnsi="宋体" w:cs="宋体"/>
                <w:sz w:val="24"/>
                <w:szCs w:val="24"/>
              </w:rPr>
            </w:pPr>
          </w:p>
        </w:tc>
        <w:tc>
          <w:tcPr>
            <w:tcW w:w="2552" w:type="dxa"/>
            <w:vAlign w:val="center"/>
          </w:tcPr>
          <w:p w:rsidR="001D4D66" w:rsidRDefault="001D4D66">
            <w:pPr>
              <w:pStyle w:val="12"/>
              <w:spacing w:line="560" w:lineRule="exact"/>
              <w:ind w:firstLine="200"/>
              <w:jc w:val="center"/>
              <w:rPr>
                <w:rFonts w:hAnsi="宋体" w:cs="宋体"/>
                <w:sz w:val="24"/>
                <w:szCs w:val="24"/>
              </w:rPr>
            </w:pPr>
          </w:p>
        </w:tc>
      </w:tr>
      <w:tr w:rsidR="001D4D66">
        <w:trPr>
          <w:trHeight w:val="369"/>
          <w:jc w:val="center"/>
        </w:trPr>
        <w:tc>
          <w:tcPr>
            <w:tcW w:w="1201" w:type="dxa"/>
            <w:vAlign w:val="center"/>
          </w:tcPr>
          <w:p w:rsidR="001D4D66" w:rsidRDefault="001D4D66">
            <w:pPr>
              <w:pStyle w:val="12"/>
              <w:spacing w:line="560" w:lineRule="exact"/>
              <w:ind w:firstLine="200"/>
              <w:jc w:val="center"/>
              <w:rPr>
                <w:rFonts w:hAnsi="宋体" w:cs="宋体"/>
                <w:sz w:val="24"/>
                <w:szCs w:val="24"/>
              </w:rPr>
            </w:pPr>
          </w:p>
        </w:tc>
        <w:tc>
          <w:tcPr>
            <w:tcW w:w="3402" w:type="dxa"/>
            <w:vAlign w:val="center"/>
          </w:tcPr>
          <w:p w:rsidR="001D4D66" w:rsidRDefault="001D4D66">
            <w:pPr>
              <w:pStyle w:val="12"/>
              <w:spacing w:line="560" w:lineRule="exact"/>
              <w:ind w:firstLine="200"/>
              <w:jc w:val="center"/>
              <w:rPr>
                <w:rFonts w:hAnsi="宋体" w:cs="宋体"/>
                <w:sz w:val="24"/>
                <w:szCs w:val="24"/>
              </w:rPr>
            </w:pPr>
          </w:p>
        </w:tc>
        <w:tc>
          <w:tcPr>
            <w:tcW w:w="2552" w:type="dxa"/>
            <w:vAlign w:val="center"/>
          </w:tcPr>
          <w:p w:rsidR="001D4D66" w:rsidRDefault="001D4D66">
            <w:pPr>
              <w:pStyle w:val="12"/>
              <w:spacing w:line="560" w:lineRule="exact"/>
              <w:ind w:firstLine="200"/>
              <w:jc w:val="center"/>
              <w:rPr>
                <w:rFonts w:hAnsi="宋体" w:cs="宋体"/>
                <w:sz w:val="24"/>
                <w:szCs w:val="24"/>
              </w:rPr>
            </w:pPr>
          </w:p>
        </w:tc>
      </w:tr>
      <w:tr w:rsidR="001D4D66">
        <w:trPr>
          <w:trHeight w:val="369"/>
          <w:jc w:val="center"/>
        </w:trPr>
        <w:tc>
          <w:tcPr>
            <w:tcW w:w="1201" w:type="dxa"/>
            <w:vAlign w:val="center"/>
          </w:tcPr>
          <w:p w:rsidR="001D4D66" w:rsidRDefault="001D4D66">
            <w:pPr>
              <w:pStyle w:val="12"/>
              <w:spacing w:line="560" w:lineRule="exact"/>
              <w:ind w:firstLine="200"/>
              <w:jc w:val="center"/>
              <w:rPr>
                <w:rFonts w:hAnsi="宋体" w:cs="宋体"/>
                <w:sz w:val="24"/>
                <w:szCs w:val="24"/>
              </w:rPr>
            </w:pPr>
          </w:p>
        </w:tc>
        <w:tc>
          <w:tcPr>
            <w:tcW w:w="3402" w:type="dxa"/>
            <w:vAlign w:val="center"/>
          </w:tcPr>
          <w:p w:rsidR="001D4D66" w:rsidRDefault="001D4D66">
            <w:pPr>
              <w:pStyle w:val="12"/>
              <w:spacing w:line="560" w:lineRule="exact"/>
              <w:ind w:firstLine="200"/>
              <w:jc w:val="center"/>
              <w:rPr>
                <w:rFonts w:hAnsi="宋体" w:cs="宋体"/>
                <w:sz w:val="24"/>
                <w:szCs w:val="24"/>
              </w:rPr>
            </w:pPr>
          </w:p>
        </w:tc>
        <w:tc>
          <w:tcPr>
            <w:tcW w:w="2552" w:type="dxa"/>
            <w:vAlign w:val="center"/>
          </w:tcPr>
          <w:p w:rsidR="001D4D66" w:rsidRDefault="001D4D66">
            <w:pPr>
              <w:pStyle w:val="12"/>
              <w:spacing w:line="560" w:lineRule="exact"/>
              <w:ind w:firstLine="200"/>
              <w:jc w:val="center"/>
              <w:rPr>
                <w:rFonts w:hAnsi="宋体" w:cs="宋体"/>
                <w:sz w:val="24"/>
                <w:szCs w:val="24"/>
              </w:rPr>
            </w:pPr>
          </w:p>
        </w:tc>
      </w:tr>
      <w:tr w:rsidR="001D4D66">
        <w:trPr>
          <w:trHeight w:val="369"/>
          <w:jc w:val="center"/>
        </w:trPr>
        <w:tc>
          <w:tcPr>
            <w:tcW w:w="4603" w:type="dxa"/>
            <w:gridSpan w:val="2"/>
            <w:vAlign w:val="center"/>
          </w:tcPr>
          <w:p w:rsidR="001D4D66" w:rsidRDefault="00464314">
            <w:pPr>
              <w:pStyle w:val="12"/>
              <w:spacing w:line="560" w:lineRule="exact"/>
              <w:ind w:firstLine="200"/>
              <w:jc w:val="center"/>
              <w:rPr>
                <w:rFonts w:hAnsi="宋体" w:cs="宋体"/>
                <w:sz w:val="24"/>
                <w:szCs w:val="24"/>
              </w:rPr>
            </w:pPr>
            <w:r>
              <w:rPr>
                <w:rFonts w:hAnsi="宋体" w:cs="宋体" w:hint="eastAsia"/>
                <w:sz w:val="24"/>
                <w:szCs w:val="24"/>
              </w:rPr>
              <w:t>总价</w:t>
            </w:r>
          </w:p>
        </w:tc>
        <w:tc>
          <w:tcPr>
            <w:tcW w:w="2552" w:type="dxa"/>
            <w:vAlign w:val="center"/>
          </w:tcPr>
          <w:p w:rsidR="001D4D66" w:rsidRDefault="001D4D66">
            <w:pPr>
              <w:pStyle w:val="12"/>
              <w:spacing w:line="560" w:lineRule="exact"/>
              <w:ind w:firstLine="200"/>
              <w:jc w:val="center"/>
              <w:rPr>
                <w:rFonts w:hAnsi="宋体" w:cs="宋体"/>
                <w:sz w:val="24"/>
                <w:szCs w:val="24"/>
              </w:rPr>
            </w:pPr>
          </w:p>
        </w:tc>
      </w:tr>
    </w:tbl>
    <w:p w:rsidR="001D4D66" w:rsidRDefault="00464314">
      <w:pPr>
        <w:spacing w:line="560" w:lineRule="exact"/>
        <w:ind w:firstLineChars="200" w:firstLine="482"/>
        <w:rPr>
          <w:b/>
          <w:sz w:val="24"/>
          <w:szCs w:val="24"/>
          <w:lang w:eastAsia="zh-CN"/>
        </w:rPr>
      </w:pPr>
      <w:bookmarkStart w:id="168" w:name="_Toc1814"/>
      <w:bookmarkStart w:id="169" w:name="_Toc22618"/>
      <w:bookmarkStart w:id="170" w:name="_Toc10340"/>
      <w:r>
        <w:rPr>
          <w:rFonts w:hint="eastAsia"/>
          <w:b/>
          <w:sz w:val="24"/>
          <w:szCs w:val="24"/>
          <w:lang w:eastAsia="zh-CN"/>
        </w:rPr>
        <w:t>1.4 付款方式和发票开具方式</w:t>
      </w:r>
      <w:bookmarkEnd w:id="168"/>
      <w:bookmarkEnd w:id="169"/>
      <w:bookmarkEnd w:id="170"/>
    </w:p>
    <w:p w:rsidR="001D4D66" w:rsidRDefault="00464314">
      <w:pPr>
        <w:spacing w:line="560" w:lineRule="exact"/>
        <w:ind w:firstLineChars="200" w:firstLine="480"/>
        <w:rPr>
          <w:sz w:val="24"/>
          <w:lang w:eastAsia="zh-CN"/>
        </w:rPr>
      </w:pPr>
      <w:r>
        <w:rPr>
          <w:rFonts w:hint="eastAsia"/>
          <w:sz w:val="24"/>
          <w:lang w:eastAsia="zh-CN"/>
        </w:rPr>
        <w:t>1.4.1 付款方式：；</w:t>
      </w:r>
    </w:p>
    <w:p w:rsidR="001D4D66" w:rsidRDefault="00464314">
      <w:pPr>
        <w:spacing w:line="560" w:lineRule="exact"/>
        <w:ind w:firstLineChars="200" w:firstLine="480"/>
        <w:rPr>
          <w:sz w:val="24"/>
          <w:lang w:eastAsia="zh-CN"/>
        </w:rPr>
      </w:pPr>
      <w:r>
        <w:rPr>
          <w:rFonts w:hint="eastAsia"/>
          <w:sz w:val="24"/>
          <w:lang w:eastAsia="zh-CN"/>
        </w:rPr>
        <w:t>1.4.2 发票开具方式：。</w:t>
      </w:r>
    </w:p>
    <w:p w:rsidR="001D4D66" w:rsidRDefault="00464314">
      <w:pPr>
        <w:spacing w:line="560" w:lineRule="exact"/>
        <w:ind w:firstLineChars="200" w:firstLine="482"/>
        <w:rPr>
          <w:b/>
          <w:sz w:val="24"/>
          <w:szCs w:val="24"/>
          <w:lang w:eastAsia="zh-CN"/>
        </w:rPr>
      </w:pPr>
      <w:bookmarkStart w:id="171" w:name="_Toc19304"/>
      <w:bookmarkStart w:id="172" w:name="_Toc2846"/>
      <w:bookmarkStart w:id="173" w:name="_Toc32071"/>
      <w:r>
        <w:rPr>
          <w:rFonts w:hint="eastAsia"/>
          <w:b/>
          <w:sz w:val="24"/>
          <w:szCs w:val="24"/>
          <w:lang w:eastAsia="zh-CN"/>
        </w:rPr>
        <w:t>1.5 货物交付期限、地点和方式</w:t>
      </w:r>
      <w:bookmarkEnd w:id="171"/>
      <w:bookmarkEnd w:id="172"/>
      <w:bookmarkEnd w:id="173"/>
    </w:p>
    <w:p w:rsidR="001D4D66" w:rsidRDefault="00464314">
      <w:pPr>
        <w:spacing w:line="560" w:lineRule="exact"/>
        <w:ind w:firstLineChars="200" w:firstLine="480"/>
        <w:rPr>
          <w:sz w:val="24"/>
          <w:u w:val="single"/>
          <w:lang w:eastAsia="zh-CN"/>
        </w:rPr>
      </w:pPr>
      <w:r>
        <w:rPr>
          <w:rFonts w:hint="eastAsia"/>
          <w:sz w:val="24"/>
          <w:lang w:eastAsia="zh-CN"/>
        </w:rPr>
        <w:t>1.5.1 交付期限：；</w:t>
      </w:r>
    </w:p>
    <w:p w:rsidR="001D4D66" w:rsidRDefault="00464314">
      <w:pPr>
        <w:spacing w:line="560" w:lineRule="exact"/>
        <w:ind w:firstLineChars="200" w:firstLine="480"/>
        <w:rPr>
          <w:sz w:val="24"/>
          <w:lang w:eastAsia="zh-CN"/>
        </w:rPr>
      </w:pPr>
      <w:r>
        <w:rPr>
          <w:rFonts w:hint="eastAsia"/>
          <w:sz w:val="24"/>
          <w:lang w:eastAsia="zh-CN"/>
        </w:rPr>
        <w:t>1.5.2 交付地点：；</w:t>
      </w:r>
    </w:p>
    <w:p w:rsidR="001D4D66" w:rsidRDefault="00464314">
      <w:pPr>
        <w:spacing w:line="560" w:lineRule="exact"/>
        <w:ind w:firstLineChars="200" w:firstLine="480"/>
        <w:rPr>
          <w:sz w:val="24"/>
          <w:lang w:eastAsia="zh-CN"/>
        </w:rPr>
      </w:pPr>
      <w:r>
        <w:rPr>
          <w:rFonts w:hint="eastAsia"/>
          <w:sz w:val="24"/>
          <w:lang w:eastAsia="zh-CN"/>
        </w:rPr>
        <w:t>1.5.3 交付方式：</w:t>
      </w:r>
      <w:r>
        <w:rPr>
          <w:rFonts w:hint="eastAsia"/>
          <w:sz w:val="24"/>
          <w:u w:val="single"/>
          <w:lang w:eastAsia="zh-CN"/>
        </w:rPr>
        <w:t xml:space="preserve">　　　　　　　　　                      　      </w:t>
      </w:r>
      <w:r>
        <w:rPr>
          <w:rFonts w:hint="eastAsia"/>
          <w:sz w:val="24"/>
          <w:lang w:eastAsia="zh-CN"/>
        </w:rPr>
        <w:t>。</w:t>
      </w:r>
    </w:p>
    <w:p w:rsidR="001D4D66" w:rsidRDefault="00464314">
      <w:pPr>
        <w:spacing w:line="560" w:lineRule="exact"/>
        <w:ind w:firstLineChars="200" w:firstLine="482"/>
        <w:rPr>
          <w:b/>
          <w:sz w:val="24"/>
          <w:szCs w:val="24"/>
          <w:lang w:eastAsia="zh-CN"/>
        </w:rPr>
      </w:pPr>
      <w:bookmarkStart w:id="174" w:name="_Toc21423"/>
      <w:bookmarkStart w:id="175" w:name="_Toc27250"/>
      <w:bookmarkStart w:id="176" w:name="_Toc19554"/>
      <w:r>
        <w:rPr>
          <w:rFonts w:hint="eastAsia"/>
          <w:b/>
          <w:sz w:val="24"/>
          <w:szCs w:val="24"/>
          <w:lang w:eastAsia="zh-CN"/>
        </w:rPr>
        <w:t>1.6 违约责任</w:t>
      </w:r>
      <w:bookmarkEnd w:id="174"/>
      <w:bookmarkEnd w:id="175"/>
      <w:bookmarkEnd w:id="176"/>
    </w:p>
    <w:p w:rsidR="001D4D66" w:rsidRDefault="00464314">
      <w:pPr>
        <w:spacing w:line="560" w:lineRule="exact"/>
        <w:ind w:firstLineChars="200" w:firstLine="480"/>
        <w:rPr>
          <w:sz w:val="24"/>
          <w:lang w:eastAsia="zh-CN"/>
        </w:rPr>
      </w:pPr>
      <w:r>
        <w:rPr>
          <w:rFonts w:hint="eastAsia"/>
          <w:sz w:val="24"/>
          <w:lang w:eastAsia="zh-CN"/>
        </w:rPr>
        <w:t>1.6.1 除不可抗力外，如果乙方没有按照本合同约定的期限、地点和方式交付货物，那么甲方可要求乙方支付违约金，违约金按每迟延交付货物一日的应交付而未交付货物价格的%计算，最高限额为本合同总价的%；迟延交付货物的违约金计算数额达到前述最高限额之日起，甲方有权在要求乙方支付违约金的同时，书面通知乙方解除本合同；</w:t>
      </w:r>
    </w:p>
    <w:p w:rsidR="001D4D66" w:rsidRDefault="00464314">
      <w:pPr>
        <w:spacing w:line="560" w:lineRule="exact"/>
        <w:ind w:firstLineChars="200" w:firstLine="480"/>
        <w:rPr>
          <w:sz w:val="24"/>
          <w:lang w:eastAsia="zh-CN"/>
        </w:rPr>
      </w:pPr>
      <w:r>
        <w:rPr>
          <w:rFonts w:hint="eastAsia"/>
          <w:sz w:val="24"/>
          <w:lang w:eastAsia="zh-CN"/>
        </w:rPr>
        <w:t>1.6.2 除不可抗力外，如果甲方没有按照本合同约定的付款方式付款，那么乙方可要求甲方支付违约金，违约金按每迟延付款一日的应付而未付款的%计算，最高限额为本合同总价的%；迟延付款的违约金计算数额达到前述最高限额之日起，乙方有权在要求甲方支付违约金的同时，书面通知甲方解除本合同；</w:t>
      </w:r>
    </w:p>
    <w:p w:rsidR="001D4D66" w:rsidRDefault="00464314">
      <w:pPr>
        <w:spacing w:line="560" w:lineRule="exact"/>
        <w:ind w:firstLineChars="200" w:firstLine="480"/>
        <w:rPr>
          <w:sz w:val="24"/>
          <w:lang w:eastAsia="zh-CN"/>
        </w:rPr>
      </w:pPr>
      <w:r>
        <w:rPr>
          <w:rFonts w:hint="eastAsia"/>
          <w:sz w:val="24"/>
          <w:lang w:eastAsia="zh-CN"/>
        </w:rPr>
        <w:t>1.6.3 除不可抗力外，任何一方未能履行本合同约定的其他主要义务，经催告后在合理期</w:t>
      </w:r>
      <w:r>
        <w:rPr>
          <w:rFonts w:hint="eastAsia"/>
          <w:sz w:val="24"/>
          <w:lang w:eastAsia="zh-CN"/>
        </w:rPr>
        <w:lastRenderedPageBreak/>
        <w:t>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rsidR="001D4D66" w:rsidRDefault="00464314">
      <w:pPr>
        <w:spacing w:line="560" w:lineRule="exact"/>
        <w:ind w:firstLineChars="200" w:firstLine="480"/>
        <w:rPr>
          <w:sz w:val="24"/>
          <w:lang w:eastAsia="zh-CN"/>
        </w:rPr>
      </w:pPr>
      <w:r>
        <w:rPr>
          <w:rFonts w:hint="eastAsia"/>
          <w:sz w:val="24"/>
          <w:lang w:eastAsia="zh-CN"/>
        </w:rPr>
        <w:t>1.6.4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rsidR="001D4D66" w:rsidRDefault="00464314">
      <w:pPr>
        <w:spacing w:line="560" w:lineRule="exact"/>
        <w:ind w:firstLineChars="200" w:firstLine="480"/>
        <w:rPr>
          <w:sz w:val="24"/>
          <w:lang w:eastAsia="zh-CN"/>
        </w:rPr>
      </w:pPr>
      <w:r>
        <w:rPr>
          <w:rFonts w:hint="eastAsia"/>
          <w:sz w:val="24"/>
          <w:lang w:eastAsia="zh-CN"/>
        </w:rPr>
        <w:t>1.6.5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rsidR="001D4D66" w:rsidRDefault="00464314">
      <w:pPr>
        <w:spacing w:line="560" w:lineRule="exact"/>
        <w:ind w:firstLineChars="200" w:firstLine="480"/>
        <w:rPr>
          <w:sz w:val="24"/>
          <w:lang w:eastAsia="zh-CN"/>
        </w:rPr>
      </w:pPr>
      <w:r>
        <w:rPr>
          <w:rFonts w:hint="eastAsia"/>
          <w:sz w:val="24"/>
          <w:lang w:eastAsia="zh-CN"/>
        </w:rPr>
        <w:t>1.6.6 如果出现政府采购监督管理部门在处理投诉事项期间，书面通知甲方暂停采购活动的情形，或者询问或质疑事项可能影响中标结果的，导致甲方中止履行合同的情形，均不视为甲方违约。</w:t>
      </w:r>
    </w:p>
    <w:p w:rsidR="001D4D66" w:rsidRDefault="00464314">
      <w:pPr>
        <w:spacing w:line="560" w:lineRule="exact"/>
        <w:ind w:firstLineChars="200" w:firstLine="482"/>
        <w:rPr>
          <w:b/>
          <w:sz w:val="24"/>
          <w:szCs w:val="24"/>
          <w:lang w:eastAsia="zh-CN"/>
        </w:rPr>
      </w:pPr>
      <w:bookmarkStart w:id="177" w:name="_Toc15583"/>
      <w:bookmarkStart w:id="178" w:name="_Toc16021"/>
      <w:bookmarkStart w:id="179" w:name="_Toc28375"/>
      <w:r>
        <w:rPr>
          <w:rFonts w:hint="eastAsia"/>
          <w:b/>
          <w:sz w:val="24"/>
          <w:szCs w:val="24"/>
          <w:lang w:eastAsia="zh-CN"/>
        </w:rPr>
        <w:t>1.7 合同争议的解决</w:t>
      </w:r>
      <w:bookmarkEnd w:id="177"/>
      <w:bookmarkEnd w:id="178"/>
      <w:bookmarkEnd w:id="179"/>
    </w:p>
    <w:p w:rsidR="001D4D66" w:rsidRDefault="00464314">
      <w:pPr>
        <w:spacing w:line="560" w:lineRule="exact"/>
        <w:ind w:firstLineChars="200" w:firstLine="480"/>
        <w:rPr>
          <w:sz w:val="24"/>
          <w:lang w:eastAsia="zh-CN"/>
        </w:rPr>
      </w:pPr>
      <w:r>
        <w:rPr>
          <w:rFonts w:hint="eastAsia"/>
          <w:sz w:val="24"/>
          <w:lang w:eastAsia="zh-CN"/>
        </w:rPr>
        <w:t>本合同履行过程中发生的任何争议，双方当事人均可通过和解或者调解解决；不愿和解、调解或者和解、调解不成的，可以选择下列第种方式解决：</w:t>
      </w:r>
    </w:p>
    <w:p w:rsidR="001D4D66" w:rsidRDefault="00464314">
      <w:pPr>
        <w:spacing w:line="560" w:lineRule="exact"/>
        <w:ind w:firstLineChars="200" w:firstLine="480"/>
        <w:rPr>
          <w:sz w:val="24"/>
          <w:lang w:eastAsia="zh-CN"/>
        </w:rPr>
      </w:pPr>
      <w:r>
        <w:rPr>
          <w:rFonts w:hint="eastAsia"/>
          <w:sz w:val="24"/>
          <w:lang w:eastAsia="zh-CN"/>
        </w:rPr>
        <w:t>1.7.1 将争议提交仲裁委员会依申请仲裁时其现行有效的仲裁规则裁决；</w:t>
      </w:r>
    </w:p>
    <w:p w:rsidR="001D4D66" w:rsidRDefault="00464314">
      <w:pPr>
        <w:spacing w:line="560" w:lineRule="exact"/>
        <w:ind w:firstLineChars="200" w:firstLine="480"/>
        <w:rPr>
          <w:sz w:val="24"/>
          <w:lang w:eastAsia="zh-CN"/>
        </w:rPr>
      </w:pPr>
      <w:r>
        <w:rPr>
          <w:rFonts w:hint="eastAsia"/>
          <w:sz w:val="24"/>
          <w:lang w:eastAsia="zh-CN"/>
        </w:rPr>
        <w:t>1.7.2 向</w:t>
      </w:r>
      <w:r>
        <w:rPr>
          <w:rFonts w:hint="eastAsia"/>
          <w:sz w:val="24"/>
          <w:u w:val="single"/>
          <w:lang w:eastAsia="zh-CN"/>
        </w:rPr>
        <w:t xml:space="preserve">   （被告住所地、合同履行地、合同签订地、原告住所地、标的物所在地等与争议有实际联系的地点中选出的人民法院名称）    </w:t>
      </w:r>
      <w:r>
        <w:rPr>
          <w:rFonts w:hint="eastAsia"/>
          <w:sz w:val="24"/>
          <w:lang w:eastAsia="zh-CN"/>
        </w:rPr>
        <w:t>人民法院起诉。</w:t>
      </w:r>
    </w:p>
    <w:p w:rsidR="001D4D66" w:rsidRDefault="00464314">
      <w:pPr>
        <w:spacing w:line="560" w:lineRule="exact"/>
        <w:ind w:firstLineChars="200" w:firstLine="482"/>
        <w:rPr>
          <w:b/>
          <w:sz w:val="24"/>
          <w:szCs w:val="24"/>
          <w:lang w:eastAsia="zh-CN"/>
        </w:rPr>
      </w:pPr>
      <w:bookmarkStart w:id="180" w:name="_Toc15322"/>
      <w:bookmarkStart w:id="181" w:name="_Toc11173"/>
      <w:bookmarkStart w:id="182" w:name="_Toc7245"/>
      <w:r>
        <w:rPr>
          <w:rFonts w:hint="eastAsia"/>
          <w:b/>
          <w:sz w:val="24"/>
          <w:szCs w:val="24"/>
          <w:lang w:eastAsia="zh-CN"/>
        </w:rPr>
        <w:t>1.8 合同生效</w:t>
      </w:r>
      <w:bookmarkEnd w:id="180"/>
      <w:bookmarkEnd w:id="181"/>
      <w:bookmarkEnd w:id="182"/>
    </w:p>
    <w:p w:rsidR="001D4D66" w:rsidRDefault="00464314">
      <w:pPr>
        <w:spacing w:line="560" w:lineRule="exact"/>
        <w:ind w:firstLineChars="200" w:firstLine="480"/>
        <w:rPr>
          <w:b/>
          <w:sz w:val="24"/>
          <w:lang w:eastAsia="zh-CN"/>
        </w:rPr>
      </w:pPr>
      <w:r>
        <w:rPr>
          <w:rFonts w:hint="eastAsia"/>
          <w:sz w:val="24"/>
          <w:lang w:eastAsia="zh-CN"/>
        </w:rPr>
        <w:lastRenderedPageBreak/>
        <w:t>本合同自双方当事人盖章或者签字时生效。</w:t>
      </w:r>
    </w:p>
    <w:p w:rsidR="001D4D66" w:rsidRDefault="001D4D66">
      <w:pPr>
        <w:autoSpaceDE w:val="0"/>
        <w:autoSpaceDN w:val="0"/>
        <w:adjustRightInd w:val="0"/>
        <w:spacing w:line="560" w:lineRule="exact"/>
        <w:rPr>
          <w:sz w:val="24"/>
          <w:lang w:val="zh-CN" w:eastAsia="zh-CN"/>
        </w:rPr>
      </w:pPr>
    </w:p>
    <w:p w:rsidR="001D4D66" w:rsidRDefault="00464314">
      <w:pPr>
        <w:autoSpaceDE w:val="0"/>
        <w:autoSpaceDN w:val="0"/>
        <w:adjustRightInd w:val="0"/>
        <w:spacing w:line="560" w:lineRule="exact"/>
        <w:rPr>
          <w:sz w:val="24"/>
          <w:lang w:val="zh-CN" w:eastAsia="zh-CN"/>
        </w:rPr>
      </w:pPr>
      <w:r>
        <w:rPr>
          <w:rFonts w:hint="eastAsia"/>
          <w:b/>
          <w:sz w:val="24"/>
          <w:lang w:val="zh-CN" w:eastAsia="zh-CN"/>
        </w:rPr>
        <w:t>甲方</w:t>
      </w:r>
      <w:r>
        <w:rPr>
          <w:rFonts w:hint="eastAsia"/>
          <w:sz w:val="24"/>
          <w:lang w:val="zh-CN" w:eastAsia="zh-CN"/>
        </w:rPr>
        <w:t xml:space="preserve">：                             </w:t>
      </w:r>
      <w:r>
        <w:rPr>
          <w:rFonts w:hint="eastAsia"/>
          <w:b/>
          <w:sz w:val="24"/>
          <w:lang w:val="zh-CN" w:eastAsia="zh-CN"/>
        </w:rPr>
        <w:t xml:space="preserve">      乙方</w:t>
      </w:r>
      <w:r>
        <w:rPr>
          <w:rFonts w:hint="eastAsia"/>
          <w:sz w:val="24"/>
          <w:lang w:val="zh-CN" w:eastAsia="zh-CN"/>
        </w:rPr>
        <w:t>：</w:t>
      </w:r>
    </w:p>
    <w:p w:rsidR="001D4D66" w:rsidRDefault="00464314">
      <w:pPr>
        <w:autoSpaceDE w:val="0"/>
        <w:autoSpaceDN w:val="0"/>
        <w:adjustRightInd w:val="0"/>
        <w:spacing w:line="560" w:lineRule="exact"/>
        <w:rPr>
          <w:sz w:val="24"/>
          <w:lang w:val="zh-CN" w:eastAsia="zh-CN"/>
        </w:rPr>
      </w:pPr>
      <w:r>
        <w:rPr>
          <w:rFonts w:hint="eastAsia"/>
          <w:sz w:val="24"/>
          <w:lang w:val="zh-CN" w:eastAsia="zh-CN"/>
        </w:rPr>
        <w:t>统一社会信用代码：                        统一社会信用代码或身份证号码：</w:t>
      </w:r>
    </w:p>
    <w:p w:rsidR="001D4D66" w:rsidRDefault="001D4D66">
      <w:pPr>
        <w:autoSpaceDE w:val="0"/>
        <w:autoSpaceDN w:val="0"/>
        <w:adjustRightInd w:val="0"/>
        <w:spacing w:line="560" w:lineRule="exact"/>
        <w:rPr>
          <w:sz w:val="24"/>
          <w:lang w:val="zh-CN" w:eastAsia="zh-CN"/>
        </w:rPr>
      </w:pPr>
    </w:p>
    <w:p w:rsidR="001D4D66" w:rsidRDefault="00464314">
      <w:pPr>
        <w:autoSpaceDE w:val="0"/>
        <w:autoSpaceDN w:val="0"/>
        <w:adjustRightInd w:val="0"/>
        <w:spacing w:line="560" w:lineRule="exact"/>
        <w:rPr>
          <w:sz w:val="24"/>
          <w:lang w:val="zh-CN" w:eastAsia="zh-CN"/>
        </w:rPr>
      </w:pPr>
      <w:r>
        <w:rPr>
          <w:rFonts w:hint="eastAsia"/>
          <w:sz w:val="24"/>
          <w:lang w:val="zh-CN" w:eastAsia="zh-CN"/>
        </w:rPr>
        <w:t>住所：                                   住所：</w:t>
      </w:r>
    </w:p>
    <w:p w:rsidR="001D4D66" w:rsidRDefault="00464314">
      <w:pPr>
        <w:autoSpaceDE w:val="0"/>
        <w:autoSpaceDN w:val="0"/>
        <w:adjustRightInd w:val="0"/>
        <w:spacing w:line="560" w:lineRule="exact"/>
        <w:rPr>
          <w:sz w:val="24"/>
          <w:lang w:val="zh-CN" w:eastAsia="zh-CN"/>
        </w:rPr>
      </w:pPr>
      <w:r>
        <w:rPr>
          <w:rFonts w:hint="eastAsia"/>
          <w:sz w:val="24"/>
          <w:lang w:val="zh-CN" w:eastAsia="zh-CN"/>
        </w:rPr>
        <w:t>法定代表人或                             法定代表人</w:t>
      </w:r>
    </w:p>
    <w:p w:rsidR="001D4D66" w:rsidRDefault="00464314">
      <w:pPr>
        <w:autoSpaceDE w:val="0"/>
        <w:autoSpaceDN w:val="0"/>
        <w:adjustRightInd w:val="0"/>
        <w:spacing w:line="560" w:lineRule="exact"/>
        <w:rPr>
          <w:sz w:val="24"/>
          <w:lang w:val="zh-CN" w:eastAsia="zh-CN"/>
        </w:rPr>
      </w:pPr>
      <w:r>
        <w:rPr>
          <w:rFonts w:hint="eastAsia"/>
          <w:sz w:val="24"/>
          <w:lang w:val="zh-CN" w:eastAsia="zh-CN"/>
        </w:rPr>
        <w:t xml:space="preserve">授权代表（签字）：                        或授权代表（签字）: </w:t>
      </w:r>
    </w:p>
    <w:p w:rsidR="001D4D66" w:rsidRDefault="00464314">
      <w:pPr>
        <w:autoSpaceDE w:val="0"/>
        <w:autoSpaceDN w:val="0"/>
        <w:adjustRightInd w:val="0"/>
        <w:spacing w:line="560" w:lineRule="exact"/>
        <w:rPr>
          <w:sz w:val="24"/>
          <w:lang w:val="zh-CN" w:eastAsia="zh-CN"/>
        </w:rPr>
      </w:pPr>
      <w:r>
        <w:rPr>
          <w:rFonts w:hint="eastAsia"/>
          <w:sz w:val="24"/>
          <w:lang w:val="zh-CN" w:eastAsia="zh-CN"/>
        </w:rPr>
        <w:t>联系人：                                 联系人：</w:t>
      </w:r>
    </w:p>
    <w:p w:rsidR="001D4D66" w:rsidRDefault="00464314">
      <w:pPr>
        <w:autoSpaceDE w:val="0"/>
        <w:autoSpaceDN w:val="0"/>
        <w:adjustRightInd w:val="0"/>
        <w:spacing w:line="560" w:lineRule="exact"/>
        <w:rPr>
          <w:sz w:val="24"/>
          <w:lang w:val="zh-CN" w:eastAsia="zh-CN"/>
        </w:rPr>
      </w:pPr>
      <w:r>
        <w:rPr>
          <w:rFonts w:hint="eastAsia"/>
          <w:sz w:val="24"/>
          <w:lang w:val="zh-CN" w:eastAsia="zh-CN"/>
        </w:rPr>
        <w:t>约定送达地址：                           约定送达地址：</w:t>
      </w:r>
    </w:p>
    <w:p w:rsidR="001D4D66" w:rsidRDefault="00464314">
      <w:pPr>
        <w:autoSpaceDE w:val="0"/>
        <w:autoSpaceDN w:val="0"/>
        <w:adjustRightInd w:val="0"/>
        <w:spacing w:line="560" w:lineRule="exact"/>
        <w:rPr>
          <w:sz w:val="24"/>
          <w:lang w:val="zh-CN" w:eastAsia="zh-CN"/>
        </w:rPr>
      </w:pPr>
      <w:r>
        <w:rPr>
          <w:rFonts w:hint="eastAsia"/>
          <w:sz w:val="24"/>
          <w:lang w:val="zh-CN" w:eastAsia="zh-CN"/>
        </w:rPr>
        <w:t>邮政编码：                               邮政编码：</w:t>
      </w:r>
    </w:p>
    <w:p w:rsidR="001D4D66" w:rsidRDefault="00464314">
      <w:pPr>
        <w:autoSpaceDE w:val="0"/>
        <w:autoSpaceDN w:val="0"/>
        <w:adjustRightInd w:val="0"/>
        <w:spacing w:line="560" w:lineRule="exact"/>
        <w:rPr>
          <w:sz w:val="24"/>
          <w:lang w:val="zh-CN" w:eastAsia="zh-CN"/>
        </w:rPr>
      </w:pPr>
      <w:r>
        <w:rPr>
          <w:rFonts w:hint="eastAsia"/>
          <w:sz w:val="24"/>
          <w:lang w:val="zh-CN" w:eastAsia="zh-CN"/>
        </w:rPr>
        <w:t xml:space="preserve">电话:                                    电话: </w:t>
      </w:r>
    </w:p>
    <w:p w:rsidR="001D4D66" w:rsidRDefault="00464314">
      <w:pPr>
        <w:autoSpaceDE w:val="0"/>
        <w:autoSpaceDN w:val="0"/>
        <w:adjustRightInd w:val="0"/>
        <w:spacing w:line="560" w:lineRule="exact"/>
        <w:rPr>
          <w:sz w:val="24"/>
          <w:lang w:val="zh-CN" w:eastAsia="zh-CN"/>
        </w:rPr>
      </w:pPr>
      <w:r>
        <w:rPr>
          <w:rFonts w:hint="eastAsia"/>
          <w:sz w:val="24"/>
          <w:lang w:val="zh-CN" w:eastAsia="zh-CN"/>
        </w:rPr>
        <w:t>传真:                                    传真:</w:t>
      </w:r>
    </w:p>
    <w:p w:rsidR="001D4D66" w:rsidRDefault="00464314">
      <w:pPr>
        <w:autoSpaceDE w:val="0"/>
        <w:autoSpaceDN w:val="0"/>
        <w:adjustRightInd w:val="0"/>
        <w:spacing w:line="560" w:lineRule="exact"/>
        <w:rPr>
          <w:sz w:val="24"/>
          <w:lang w:eastAsia="zh-CN"/>
        </w:rPr>
      </w:pPr>
      <w:r>
        <w:rPr>
          <w:rFonts w:hint="eastAsia"/>
          <w:sz w:val="24"/>
          <w:lang w:val="zh-CN" w:eastAsia="zh-CN"/>
        </w:rPr>
        <w:t>电子邮箱：                               电子邮箱：</w:t>
      </w:r>
    </w:p>
    <w:p w:rsidR="001D4D66" w:rsidRDefault="00464314">
      <w:pPr>
        <w:autoSpaceDE w:val="0"/>
        <w:autoSpaceDN w:val="0"/>
        <w:adjustRightInd w:val="0"/>
        <w:spacing w:line="560" w:lineRule="exact"/>
        <w:rPr>
          <w:sz w:val="24"/>
          <w:lang w:eastAsia="zh-CN"/>
        </w:rPr>
      </w:pPr>
      <w:r>
        <w:rPr>
          <w:rFonts w:hint="eastAsia"/>
          <w:sz w:val="24"/>
          <w:lang w:eastAsia="zh-CN"/>
        </w:rPr>
        <w:t xml:space="preserve">开户银行：                               开户银行： </w:t>
      </w:r>
    </w:p>
    <w:p w:rsidR="001D4D66" w:rsidRDefault="00464314">
      <w:pPr>
        <w:autoSpaceDE w:val="0"/>
        <w:autoSpaceDN w:val="0"/>
        <w:adjustRightInd w:val="0"/>
        <w:spacing w:line="560" w:lineRule="exact"/>
        <w:rPr>
          <w:sz w:val="24"/>
          <w:lang w:eastAsia="zh-CN"/>
        </w:rPr>
      </w:pPr>
      <w:r>
        <w:rPr>
          <w:rFonts w:hint="eastAsia"/>
          <w:sz w:val="24"/>
          <w:lang w:eastAsia="zh-CN"/>
        </w:rPr>
        <w:t xml:space="preserve">开户名称：                               开户名称： </w:t>
      </w:r>
    </w:p>
    <w:p w:rsidR="001D4D66" w:rsidRDefault="00464314">
      <w:pPr>
        <w:autoSpaceDE w:val="0"/>
        <w:autoSpaceDN w:val="0"/>
        <w:adjustRightInd w:val="0"/>
        <w:spacing w:line="560" w:lineRule="exact"/>
        <w:rPr>
          <w:sz w:val="24"/>
          <w:lang w:eastAsia="zh-CN"/>
        </w:rPr>
      </w:pPr>
      <w:r>
        <w:rPr>
          <w:rFonts w:hint="eastAsia"/>
          <w:sz w:val="24"/>
          <w:lang w:eastAsia="zh-CN"/>
        </w:rPr>
        <w:t>开户账号：开户账号：</w:t>
      </w:r>
    </w:p>
    <w:p w:rsidR="001D4D66" w:rsidRDefault="001D4D66">
      <w:pPr>
        <w:widowControl/>
        <w:spacing w:line="560" w:lineRule="exact"/>
        <w:rPr>
          <w:b/>
          <w:lang w:eastAsia="zh-CN"/>
        </w:rPr>
      </w:pPr>
      <w:bookmarkStart w:id="183" w:name="_Toc331685783"/>
    </w:p>
    <w:p w:rsidR="001D4D66" w:rsidRDefault="001D4D66">
      <w:pPr>
        <w:widowControl/>
        <w:spacing w:line="560" w:lineRule="exact"/>
        <w:rPr>
          <w:b/>
          <w:lang w:eastAsia="zh-CN"/>
        </w:rPr>
      </w:pPr>
    </w:p>
    <w:p w:rsidR="001D4D66" w:rsidRDefault="001D4D66">
      <w:pPr>
        <w:widowControl/>
        <w:spacing w:line="560" w:lineRule="exact"/>
        <w:rPr>
          <w:b/>
          <w:sz w:val="24"/>
          <w:lang w:eastAsia="zh-CN"/>
        </w:rPr>
      </w:pPr>
    </w:p>
    <w:p w:rsidR="001D4D66" w:rsidRDefault="001D4D66">
      <w:pPr>
        <w:widowControl/>
        <w:spacing w:line="560" w:lineRule="exact"/>
        <w:rPr>
          <w:b/>
          <w:sz w:val="24"/>
          <w:lang w:eastAsia="zh-CN"/>
        </w:rPr>
      </w:pPr>
    </w:p>
    <w:p w:rsidR="001D4D66" w:rsidRDefault="001D4D66">
      <w:pPr>
        <w:widowControl/>
        <w:spacing w:line="560" w:lineRule="exact"/>
        <w:rPr>
          <w:b/>
          <w:sz w:val="24"/>
          <w:lang w:eastAsia="zh-CN"/>
        </w:rPr>
      </w:pPr>
    </w:p>
    <w:p w:rsidR="001D4D66" w:rsidRDefault="00464314">
      <w:pPr>
        <w:pStyle w:val="13"/>
        <w:spacing w:line="560" w:lineRule="exact"/>
        <w:ind w:firstLine="200"/>
        <w:jc w:val="center"/>
        <w:rPr>
          <w:rFonts w:hAnsi="宋体" w:cs="宋体"/>
          <w:b/>
          <w:szCs w:val="24"/>
        </w:rPr>
      </w:pPr>
      <w:r>
        <w:rPr>
          <w:rFonts w:hAnsi="宋体" w:cs="宋体" w:hint="eastAsia"/>
          <w:b/>
          <w:szCs w:val="24"/>
        </w:rPr>
        <w:t>第二部分 合同一般条款</w:t>
      </w:r>
      <w:bookmarkEnd w:id="183"/>
    </w:p>
    <w:p w:rsidR="001D4D66" w:rsidRDefault="00464314">
      <w:pPr>
        <w:spacing w:line="560" w:lineRule="exact"/>
        <w:ind w:firstLineChars="200" w:firstLine="482"/>
        <w:rPr>
          <w:b/>
          <w:sz w:val="24"/>
          <w:szCs w:val="24"/>
          <w:lang w:eastAsia="zh-CN"/>
        </w:rPr>
      </w:pPr>
      <w:bookmarkStart w:id="184" w:name="_Ref467378499"/>
      <w:bookmarkStart w:id="185" w:name="_Ref467379214"/>
      <w:bookmarkStart w:id="186" w:name="_Toc487900349"/>
      <w:bookmarkStart w:id="187" w:name="_Ref467379195"/>
      <w:bookmarkStart w:id="188" w:name="_Toc259093669"/>
      <w:bookmarkStart w:id="189" w:name="_Ref467378463"/>
      <w:bookmarkStart w:id="190" w:name="_Ref467379205"/>
      <w:bookmarkStart w:id="191" w:name="_Ref467379094"/>
      <w:bookmarkStart w:id="192" w:name="_Ref467378404"/>
      <w:bookmarkStart w:id="193" w:name="_Ref467379109"/>
      <w:bookmarkStart w:id="194" w:name="_Ref467379225"/>
      <w:bookmarkStart w:id="195" w:name="_Ref467379101"/>
      <w:bookmarkStart w:id="196" w:name="_Toc28763"/>
      <w:bookmarkStart w:id="197" w:name="_Toc19614"/>
      <w:bookmarkStart w:id="198" w:name="_Toc279701240"/>
      <w:bookmarkStart w:id="199" w:name="_Toc16917"/>
      <w:r>
        <w:rPr>
          <w:rFonts w:hint="eastAsia"/>
          <w:b/>
          <w:sz w:val="24"/>
          <w:szCs w:val="24"/>
          <w:lang w:eastAsia="zh-CN"/>
        </w:rPr>
        <w:lastRenderedPageBreak/>
        <w:t>2.1 定义</w:t>
      </w:r>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p>
    <w:p w:rsidR="001D4D66" w:rsidRDefault="00464314">
      <w:pPr>
        <w:spacing w:line="560" w:lineRule="exact"/>
        <w:ind w:firstLineChars="200" w:firstLine="480"/>
        <w:rPr>
          <w:sz w:val="24"/>
          <w:lang w:eastAsia="zh-CN"/>
        </w:rPr>
      </w:pPr>
      <w:r>
        <w:rPr>
          <w:rFonts w:hint="eastAsia"/>
          <w:sz w:val="24"/>
          <w:lang w:eastAsia="zh-CN"/>
        </w:rPr>
        <w:t>本合同中的下列词语应按以下内容进行解释：</w:t>
      </w:r>
    </w:p>
    <w:p w:rsidR="001D4D66" w:rsidRDefault="00464314">
      <w:pPr>
        <w:spacing w:line="560" w:lineRule="exact"/>
        <w:ind w:firstLineChars="200" w:firstLine="480"/>
        <w:rPr>
          <w:sz w:val="24"/>
          <w:lang w:eastAsia="zh-CN"/>
        </w:rPr>
      </w:pPr>
      <w:r>
        <w:rPr>
          <w:rFonts w:hint="eastAsia"/>
          <w:sz w:val="24"/>
          <w:lang w:eastAsia="zh-CN"/>
        </w:rPr>
        <w:t>2.1.1 “合同”系指采购人和中标供应商签订的载明双方当事人所达成的协议，并包括所有的附件、附录和构成合同的其他文件。</w:t>
      </w:r>
    </w:p>
    <w:p w:rsidR="001D4D66" w:rsidRDefault="00464314">
      <w:pPr>
        <w:spacing w:line="560" w:lineRule="exact"/>
        <w:ind w:firstLineChars="200" w:firstLine="480"/>
        <w:rPr>
          <w:sz w:val="24"/>
          <w:lang w:eastAsia="zh-CN"/>
        </w:rPr>
      </w:pPr>
      <w:r>
        <w:rPr>
          <w:rFonts w:hint="eastAsia"/>
          <w:sz w:val="24"/>
          <w:lang w:eastAsia="zh-CN"/>
        </w:rPr>
        <w:t>2.1.2 “合同价”系指根据合同约定，中标供应商在完全履行合同义务后，采购人应支付给中标供应商的价格。</w:t>
      </w:r>
    </w:p>
    <w:p w:rsidR="001D4D66" w:rsidRDefault="00464314">
      <w:pPr>
        <w:spacing w:line="560" w:lineRule="exact"/>
        <w:ind w:firstLineChars="200" w:firstLine="480"/>
        <w:rPr>
          <w:sz w:val="24"/>
          <w:lang w:eastAsia="zh-CN"/>
        </w:rPr>
      </w:pPr>
      <w:r>
        <w:rPr>
          <w:rFonts w:hint="eastAsia"/>
          <w:sz w:val="24"/>
          <w:lang w:eastAsia="zh-CN"/>
        </w:rPr>
        <w:t>2.1.3 “货物”系指中标供应商根据合同约定应向采购人交付的一切各种形态和种类的物品，包括原材料、燃料、设备、机械、仪表、备件、计算机软件、产品等，并包括工具、手册等其他相关资料。</w:t>
      </w:r>
    </w:p>
    <w:p w:rsidR="001D4D66" w:rsidRDefault="00464314">
      <w:pPr>
        <w:spacing w:line="560" w:lineRule="exact"/>
        <w:ind w:firstLineChars="200" w:firstLine="480"/>
        <w:rPr>
          <w:sz w:val="24"/>
          <w:lang w:eastAsia="zh-CN"/>
        </w:rPr>
      </w:pPr>
      <w:bookmarkStart w:id="200" w:name="_Ref467378840"/>
      <w:r>
        <w:rPr>
          <w:rFonts w:hint="eastAsia"/>
          <w:sz w:val="24"/>
          <w:lang w:eastAsia="zh-CN"/>
        </w:rPr>
        <w:t>2.1.4 “甲方”系指与中标供应商签署合同的采购人</w:t>
      </w:r>
      <w:bookmarkEnd w:id="200"/>
      <w:r>
        <w:rPr>
          <w:rFonts w:hint="eastAsia"/>
          <w:sz w:val="24"/>
          <w:lang w:eastAsia="zh-CN"/>
        </w:rPr>
        <w:t>；采购人委托采购代理机构代表其与乙方签订合同的，采购人的授权委托书作为合同附件。</w:t>
      </w:r>
    </w:p>
    <w:p w:rsidR="001D4D66" w:rsidRDefault="00464314">
      <w:pPr>
        <w:spacing w:line="560" w:lineRule="exact"/>
        <w:ind w:firstLineChars="200" w:firstLine="480"/>
        <w:rPr>
          <w:sz w:val="24"/>
          <w:lang w:eastAsia="zh-CN"/>
        </w:rPr>
      </w:pPr>
      <w:bookmarkStart w:id="201" w:name="_Ref467379400"/>
      <w:r>
        <w:rPr>
          <w:rFonts w:hint="eastAsia"/>
          <w:sz w:val="24"/>
          <w:lang w:eastAsia="zh-CN"/>
        </w:rPr>
        <w:t>2.1.5 “乙方”系指根据合同约定交付货物的中标供应商</w:t>
      </w:r>
      <w:bookmarkEnd w:id="201"/>
      <w:r>
        <w:rPr>
          <w:rFonts w:hint="eastAsia"/>
          <w:sz w:val="24"/>
          <w:lang w:eastAsia="zh-CN"/>
        </w:rPr>
        <w:t>；两个以上的自然人、法人或者其他组织组成一个联合体，以一个供应商的身份共同参加政府采购的，联合体各方均应为乙方或者与乙方相同地位的合同当事人，并就合同约定的事项对甲方承担连带责任。</w:t>
      </w:r>
    </w:p>
    <w:p w:rsidR="001D4D66" w:rsidRDefault="00464314">
      <w:pPr>
        <w:spacing w:line="560" w:lineRule="exact"/>
        <w:ind w:firstLineChars="200" w:firstLine="480"/>
        <w:rPr>
          <w:sz w:val="24"/>
          <w:lang w:eastAsia="zh-CN"/>
        </w:rPr>
      </w:pPr>
      <w:bookmarkStart w:id="202" w:name="_Ref467379436"/>
      <w:r>
        <w:rPr>
          <w:rFonts w:hint="eastAsia"/>
          <w:sz w:val="24"/>
          <w:lang w:eastAsia="zh-CN"/>
        </w:rPr>
        <w:t>2.1.6 “现场”系指合同约定货物将要运至或者安装的地点。</w:t>
      </w:r>
      <w:bookmarkEnd w:id="202"/>
    </w:p>
    <w:p w:rsidR="001D4D66" w:rsidRDefault="00464314">
      <w:pPr>
        <w:spacing w:line="560" w:lineRule="exact"/>
        <w:ind w:firstLineChars="200" w:firstLine="482"/>
        <w:rPr>
          <w:b/>
          <w:sz w:val="24"/>
          <w:szCs w:val="24"/>
          <w:lang w:eastAsia="zh-CN"/>
        </w:rPr>
      </w:pPr>
      <w:bookmarkStart w:id="203" w:name="_Toc32504"/>
      <w:bookmarkStart w:id="204" w:name="_Toc279701241"/>
      <w:bookmarkStart w:id="205" w:name="_Toc487900350"/>
      <w:bookmarkStart w:id="206" w:name="_Toc27635"/>
      <w:bookmarkStart w:id="207" w:name="_Toc13336"/>
      <w:bookmarkStart w:id="208" w:name="_Toc259093670"/>
      <w:r>
        <w:rPr>
          <w:rFonts w:hint="eastAsia"/>
          <w:b/>
          <w:sz w:val="24"/>
          <w:szCs w:val="24"/>
          <w:lang w:eastAsia="zh-CN"/>
        </w:rPr>
        <w:t>2.2 技术规范</w:t>
      </w:r>
      <w:bookmarkEnd w:id="203"/>
      <w:bookmarkEnd w:id="204"/>
      <w:bookmarkEnd w:id="205"/>
      <w:bookmarkEnd w:id="206"/>
      <w:bookmarkEnd w:id="207"/>
      <w:bookmarkEnd w:id="208"/>
    </w:p>
    <w:p w:rsidR="001D4D66" w:rsidRDefault="00464314">
      <w:pPr>
        <w:spacing w:line="560" w:lineRule="exact"/>
        <w:ind w:firstLineChars="200" w:firstLine="480"/>
        <w:rPr>
          <w:sz w:val="24"/>
          <w:lang w:eastAsia="zh-CN"/>
        </w:rPr>
      </w:pPr>
      <w:r>
        <w:rPr>
          <w:rFonts w:hint="eastAsia"/>
          <w:sz w:val="24"/>
          <w:lang w:eastAsia="zh-CN"/>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rsidR="001D4D66" w:rsidRDefault="00464314">
      <w:pPr>
        <w:spacing w:line="560" w:lineRule="exact"/>
        <w:ind w:firstLineChars="200" w:firstLine="482"/>
        <w:rPr>
          <w:b/>
          <w:sz w:val="24"/>
          <w:szCs w:val="24"/>
          <w:lang w:eastAsia="zh-CN"/>
        </w:rPr>
      </w:pPr>
      <w:bookmarkStart w:id="209" w:name="_Toc259093671"/>
      <w:bookmarkStart w:id="210" w:name="_Toc27853"/>
      <w:bookmarkStart w:id="211" w:name="_Toc279701242"/>
      <w:bookmarkStart w:id="212" w:name="_Toc31634"/>
      <w:bookmarkStart w:id="213" w:name="_Toc487900351"/>
      <w:bookmarkStart w:id="214" w:name="_Toc9829"/>
      <w:r>
        <w:rPr>
          <w:rFonts w:hint="eastAsia"/>
          <w:b/>
          <w:sz w:val="24"/>
          <w:szCs w:val="24"/>
          <w:lang w:eastAsia="zh-CN"/>
        </w:rPr>
        <w:t>2.3 知识产权</w:t>
      </w:r>
      <w:bookmarkEnd w:id="209"/>
      <w:bookmarkEnd w:id="210"/>
      <w:bookmarkEnd w:id="211"/>
      <w:bookmarkEnd w:id="212"/>
      <w:bookmarkEnd w:id="213"/>
      <w:bookmarkEnd w:id="214"/>
    </w:p>
    <w:p w:rsidR="001D4D66" w:rsidRDefault="00464314">
      <w:pPr>
        <w:spacing w:line="560" w:lineRule="exact"/>
        <w:ind w:firstLineChars="200" w:firstLine="480"/>
        <w:rPr>
          <w:sz w:val="24"/>
          <w:lang w:eastAsia="zh-CN"/>
        </w:rPr>
      </w:pPr>
      <w:r>
        <w:rPr>
          <w:rFonts w:hint="eastAsia"/>
          <w:sz w:val="24"/>
          <w:lang w:eastAsia="zh-CN"/>
        </w:rPr>
        <w:t>2.3.1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rsidR="001D4D66" w:rsidRDefault="00464314">
      <w:pPr>
        <w:spacing w:line="560" w:lineRule="exact"/>
        <w:ind w:firstLineChars="200" w:firstLine="480"/>
        <w:rPr>
          <w:sz w:val="24"/>
          <w:lang w:eastAsia="zh-CN"/>
        </w:rPr>
      </w:pPr>
      <w:r>
        <w:rPr>
          <w:rFonts w:hint="eastAsia"/>
          <w:sz w:val="24"/>
          <w:lang w:eastAsia="zh-CN"/>
        </w:rPr>
        <w:lastRenderedPageBreak/>
        <w:t>2.3.2具有知识产权的计算机软件等货物的知识产权归属，详见</w:t>
      </w:r>
      <w:r>
        <w:rPr>
          <w:rFonts w:hint="eastAsia"/>
          <w:b/>
          <w:sz w:val="24"/>
          <w:u w:val="single"/>
          <w:lang w:eastAsia="zh-CN"/>
        </w:rPr>
        <w:t>合同专用条款</w:t>
      </w:r>
      <w:r>
        <w:rPr>
          <w:rFonts w:hint="eastAsia"/>
          <w:sz w:val="24"/>
          <w:lang w:eastAsia="zh-CN"/>
        </w:rPr>
        <w:t>。</w:t>
      </w:r>
    </w:p>
    <w:p w:rsidR="001D4D66" w:rsidRDefault="00464314">
      <w:pPr>
        <w:spacing w:line="560" w:lineRule="exact"/>
        <w:ind w:firstLineChars="200" w:firstLine="482"/>
        <w:rPr>
          <w:b/>
          <w:sz w:val="24"/>
          <w:szCs w:val="24"/>
          <w:lang w:eastAsia="zh-CN"/>
        </w:rPr>
      </w:pPr>
      <w:bookmarkStart w:id="215" w:name="_Toc11932"/>
      <w:bookmarkStart w:id="216" w:name="_Toc4194"/>
      <w:bookmarkStart w:id="217" w:name="_Toc29149"/>
      <w:r>
        <w:rPr>
          <w:rFonts w:hint="eastAsia"/>
          <w:b/>
          <w:sz w:val="24"/>
          <w:szCs w:val="24"/>
          <w:lang w:eastAsia="zh-CN"/>
        </w:rPr>
        <w:t>2.4 包装和装运</w:t>
      </w:r>
      <w:bookmarkEnd w:id="215"/>
      <w:bookmarkEnd w:id="216"/>
      <w:bookmarkEnd w:id="217"/>
    </w:p>
    <w:p w:rsidR="001D4D66" w:rsidRDefault="00464314">
      <w:pPr>
        <w:spacing w:line="560" w:lineRule="exact"/>
        <w:ind w:firstLineChars="200" w:firstLine="480"/>
        <w:rPr>
          <w:sz w:val="24"/>
          <w:lang w:eastAsia="zh-CN"/>
        </w:rPr>
      </w:pPr>
      <w:r>
        <w:rPr>
          <w:rFonts w:hint="eastAsia"/>
          <w:sz w:val="24"/>
          <w:lang w:eastAsia="zh-CN"/>
        </w:rPr>
        <w:t>2.4.1除</w:t>
      </w:r>
      <w:r>
        <w:rPr>
          <w:rFonts w:hint="eastAsia"/>
          <w:b/>
          <w:sz w:val="24"/>
          <w:u w:val="single"/>
          <w:lang w:eastAsia="zh-CN"/>
        </w:rPr>
        <w:t>合同专用条款</w:t>
      </w:r>
      <w:r>
        <w:rPr>
          <w:rFonts w:hint="eastAsia"/>
          <w:sz w:val="24"/>
          <w:lang w:eastAsia="zh-CN"/>
        </w:rPr>
        <w:t>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rsidR="001D4D66" w:rsidRDefault="00464314">
      <w:pPr>
        <w:spacing w:line="560" w:lineRule="exact"/>
        <w:ind w:firstLineChars="200" w:firstLine="480"/>
        <w:rPr>
          <w:sz w:val="24"/>
          <w:lang w:eastAsia="zh-CN"/>
        </w:rPr>
      </w:pPr>
      <w:r>
        <w:rPr>
          <w:rFonts w:hint="eastAsia"/>
          <w:sz w:val="24"/>
          <w:lang w:eastAsia="zh-CN"/>
        </w:rPr>
        <w:t>2.4.2 装运货物的要求和通知，详见</w:t>
      </w:r>
      <w:r>
        <w:rPr>
          <w:rFonts w:hint="eastAsia"/>
          <w:b/>
          <w:sz w:val="24"/>
          <w:u w:val="single"/>
          <w:lang w:eastAsia="zh-CN"/>
        </w:rPr>
        <w:t>合同专用条款</w:t>
      </w:r>
      <w:r>
        <w:rPr>
          <w:rFonts w:hint="eastAsia"/>
          <w:sz w:val="24"/>
          <w:lang w:eastAsia="zh-CN"/>
        </w:rPr>
        <w:t>。</w:t>
      </w:r>
    </w:p>
    <w:p w:rsidR="001D4D66" w:rsidRDefault="00464314">
      <w:pPr>
        <w:spacing w:line="560" w:lineRule="exact"/>
        <w:ind w:firstLineChars="200" w:firstLine="482"/>
        <w:rPr>
          <w:b/>
          <w:sz w:val="24"/>
          <w:szCs w:val="24"/>
          <w:lang w:eastAsia="zh-CN"/>
        </w:rPr>
      </w:pPr>
      <w:bookmarkStart w:id="218" w:name="_Toc279701245"/>
      <w:bookmarkStart w:id="219" w:name="_Ref467379536"/>
      <w:bookmarkStart w:id="220" w:name="_Ref467378591"/>
      <w:bookmarkStart w:id="221" w:name="_Ref467379542"/>
      <w:bookmarkStart w:id="222" w:name="_Toc487900354"/>
      <w:bookmarkStart w:id="223" w:name="_Toc259093674"/>
      <w:bookmarkStart w:id="224" w:name="_Ref467378541"/>
      <w:bookmarkStart w:id="225" w:name="_Ref467379527"/>
      <w:bookmarkStart w:id="226" w:name="_Toc19074"/>
      <w:bookmarkStart w:id="227" w:name="_Toc26182"/>
      <w:bookmarkStart w:id="228" w:name="_Toc30272"/>
      <w:r>
        <w:rPr>
          <w:rFonts w:hint="eastAsia"/>
          <w:b/>
          <w:sz w:val="24"/>
          <w:szCs w:val="24"/>
          <w:lang w:eastAsia="zh-CN"/>
        </w:rPr>
        <w:t>2.</w:t>
      </w:r>
      <w:bookmarkEnd w:id="218"/>
      <w:bookmarkEnd w:id="219"/>
      <w:bookmarkEnd w:id="220"/>
      <w:bookmarkEnd w:id="221"/>
      <w:bookmarkEnd w:id="222"/>
      <w:bookmarkEnd w:id="223"/>
      <w:bookmarkEnd w:id="224"/>
      <w:bookmarkEnd w:id="225"/>
      <w:r>
        <w:rPr>
          <w:rFonts w:hint="eastAsia"/>
          <w:b/>
          <w:sz w:val="24"/>
          <w:szCs w:val="24"/>
          <w:lang w:eastAsia="zh-CN"/>
        </w:rPr>
        <w:t>5 履约检查和问题反馈</w:t>
      </w:r>
      <w:bookmarkEnd w:id="226"/>
      <w:bookmarkEnd w:id="227"/>
      <w:bookmarkEnd w:id="228"/>
    </w:p>
    <w:p w:rsidR="001D4D66" w:rsidRDefault="00464314">
      <w:pPr>
        <w:spacing w:line="560" w:lineRule="exact"/>
        <w:ind w:firstLineChars="200" w:firstLine="480"/>
        <w:rPr>
          <w:sz w:val="24"/>
          <w:lang w:eastAsia="zh-CN"/>
        </w:rPr>
      </w:pPr>
      <w:bookmarkStart w:id="229" w:name="_Ref467379657"/>
      <w:r>
        <w:rPr>
          <w:rFonts w:hint="eastAsia"/>
          <w:sz w:val="24"/>
          <w:lang w:eastAsia="zh-CN"/>
        </w:rPr>
        <w:t>2.5.1</w:t>
      </w:r>
      <w:bookmarkStart w:id="230" w:name="_Toc186431854"/>
      <w:bookmarkStart w:id="231" w:name="_Ref467379793"/>
      <w:bookmarkStart w:id="232" w:name="_Toc487900357"/>
      <w:bookmarkStart w:id="233" w:name="_Toc279701247"/>
      <w:bookmarkStart w:id="234" w:name="_Toc259093676"/>
      <w:bookmarkStart w:id="235" w:name="_Ref467379807"/>
      <w:bookmarkEnd w:id="229"/>
      <w:r>
        <w:rPr>
          <w:rFonts w:hint="eastAsia"/>
          <w:sz w:val="24"/>
          <w:lang w:eastAsia="zh-CN"/>
        </w:rPr>
        <w:t>甲方有权在其认为必要时，对乙方是否能够按照合同约定交付货物进行履约检查，以确保乙方所交付的货物能够依约满足甲方之项目需求，但不得因履约检查妨碍乙方的正常工作，乙方应予积极配合；</w:t>
      </w:r>
    </w:p>
    <w:p w:rsidR="001D4D66" w:rsidRDefault="00464314">
      <w:pPr>
        <w:spacing w:line="560" w:lineRule="exact"/>
        <w:ind w:firstLineChars="200" w:firstLine="480"/>
        <w:rPr>
          <w:sz w:val="24"/>
          <w:lang w:eastAsia="zh-CN"/>
        </w:rPr>
      </w:pPr>
      <w:r>
        <w:rPr>
          <w:rFonts w:hint="eastAsia"/>
          <w:sz w:val="24"/>
          <w:lang w:eastAsia="zh-CN"/>
        </w:rPr>
        <w:t>2.5.2 合同履行期间，甲方有权将履行过程中出现的问题反馈给乙方，双方当事人应以书面形式约定需要完善和改进的内容</w:t>
      </w:r>
      <w:bookmarkStart w:id="236" w:name="_Toc186431855"/>
      <w:bookmarkEnd w:id="230"/>
      <w:r>
        <w:rPr>
          <w:rFonts w:hint="eastAsia"/>
          <w:sz w:val="24"/>
          <w:lang w:eastAsia="zh-CN"/>
        </w:rPr>
        <w:t>。</w:t>
      </w:r>
    </w:p>
    <w:p w:rsidR="001D4D66" w:rsidRDefault="00464314">
      <w:pPr>
        <w:spacing w:line="560" w:lineRule="exact"/>
        <w:ind w:firstLineChars="200" w:firstLine="482"/>
        <w:rPr>
          <w:b/>
          <w:sz w:val="24"/>
          <w:szCs w:val="24"/>
          <w:lang w:eastAsia="zh-CN"/>
        </w:rPr>
      </w:pPr>
      <w:bookmarkStart w:id="237" w:name="_Toc7836"/>
      <w:bookmarkStart w:id="238" w:name="_Toc19219"/>
      <w:bookmarkStart w:id="239" w:name="_Toc28451"/>
      <w:bookmarkEnd w:id="236"/>
      <w:r>
        <w:rPr>
          <w:rFonts w:hint="eastAsia"/>
          <w:b/>
          <w:sz w:val="24"/>
          <w:szCs w:val="24"/>
          <w:lang w:eastAsia="zh-CN"/>
        </w:rPr>
        <w:t>2.6 结算方式和付款条件</w:t>
      </w:r>
      <w:bookmarkEnd w:id="231"/>
      <w:bookmarkEnd w:id="232"/>
      <w:bookmarkEnd w:id="233"/>
      <w:bookmarkEnd w:id="234"/>
      <w:bookmarkEnd w:id="235"/>
      <w:bookmarkEnd w:id="237"/>
      <w:bookmarkEnd w:id="238"/>
      <w:bookmarkEnd w:id="239"/>
    </w:p>
    <w:p w:rsidR="001D4D66" w:rsidRDefault="00464314">
      <w:pPr>
        <w:spacing w:line="560" w:lineRule="exact"/>
        <w:ind w:firstLineChars="200" w:firstLine="480"/>
        <w:rPr>
          <w:sz w:val="24"/>
          <w:lang w:eastAsia="zh-CN"/>
        </w:rPr>
      </w:pPr>
      <w:r>
        <w:rPr>
          <w:rFonts w:hint="eastAsia"/>
          <w:sz w:val="24"/>
          <w:lang w:eastAsia="zh-CN"/>
        </w:rPr>
        <w:t>详见</w:t>
      </w:r>
      <w:r>
        <w:rPr>
          <w:rFonts w:hint="eastAsia"/>
          <w:b/>
          <w:sz w:val="24"/>
          <w:u w:val="single"/>
          <w:lang w:eastAsia="zh-CN"/>
        </w:rPr>
        <w:t>合同专用条款</w:t>
      </w:r>
      <w:r>
        <w:rPr>
          <w:rFonts w:hint="eastAsia"/>
          <w:sz w:val="24"/>
          <w:lang w:eastAsia="zh-CN"/>
        </w:rPr>
        <w:t>。</w:t>
      </w:r>
    </w:p>
    <w:p w:rsidR="001D4D66" w:rsidRDefault="00464314">
      <w:pPr>
        <w:spacing w:line="560" w:lineRule="exact"/>
        <w:ind w:firstLineChars="200" w:firstLine="482"/>
        <w:rPr>
          <w:b/>
          <w:sz w:val="24"/>
          <w:szCs w:val="24"/>
          <w:lang w:eastAsia="zh-CN"/>
        </w:rPr>
      </w:pPr>
      <w:bookmarkStart w:id="240" w:name="_Ref467379863"/>
      <w:bookmarkStart w:id="241" w:name="_Toc487900358"/>
      <w:bookmarkStart w:id="242" w:name="_Toc279701248"/>
      <w:bookmarkStart w:id="243" w:name="_Ref467379923"/>
      <w:bookmarkStart w:id="244" w:name="_Toc259093677"/>
      <w:bookmarkStart w:id="245" w:name="_Ref467379852"/>
      <w:bookmarkStart w:id="246" w:name="_Toc774"/>
      <w:bookmarkStart w:id="247" w:name="_Toc3225"/>
      <w:bookmarkStart w:id="248" w:name="_Toc16110"/>
      <w:r>
        <w:rPr>
          <w:rFonts w:hint="eastAsia"/>
          <w:b/>
          <w:sz w:val="24"/>
          <w:szCs w:val="24"/>
          <w:lang w:eastAsia="zh-CN"/>
        </w:rPr>
        <w:t>2.7 技术资料</w:t>
      </w:r>
      <w:bookmarkEnd w:id="240"/>
      <w:bookmarkEnd w:id="241"/>
      <w:bookmarkEnd w:id="242"/>
      <w:bookmarkEnd w:id="243"/>
      <w:bookmarkEnd w:id="244"/>
      <w:bookmarkEnd w:id="245"/>
      <w:r>
        <w:rPr>
          <w:rFonts w:hint="eastAsia"/>
          <w:b/>
          <w:sz w:val="24"/>
          <w:szCs w:val="24"/>
          <w:lang w:eastAsia="zh-CN"/>
        </w:rPr>
        <w:t>和保密义务</w:t>
      </w:r>
      <w:bookmarkEnd w:id="246"/>
      <w:bookmarkEnd w:id="247"/>
      <w:bookmarkEnd w:id="248"/>
    </w:p>
    <w:p w:rsidR="001D4D66" w:rsidRDefault="00464314">
      <w:pPr>
        <w:spacing w:line="560" w:lineRule="exact"/>
        <w:ind w:firstLineChars="200" w:firstLine="480"/>
        <w:rPr>
          <w:sz w:val="24"/>
          <w:lang w:eastAsia="zh-CN"/>
        </w:rPr>
      </w:pPr>
      <w:r>
        <w:rPr>
          <w:rFonts w:hint="eastAsia"/>
          <w:sz w:val="24"/>
          <w:lang w:eastAsia="zh-CN"/>
        </w:rPr>
        <w:t>2.7.1 乙方有权依据合同约定和项目需要，向甲方了解有关情况，调阅有关资料等，甲方应予积极配合；</w:t>
      </w:r>
    </w:p>
    <w:p w:rsidR="001D4D66" w:rsidRDefault="00464314">
      <w:pPr>
        <w:spacing w:line="560" w:lineRule="exact"/>
        <w:ind w:firstLineChars="200" w:firstLine="480"/>
        <w:rPr>
          <w:sz w:val="24"/>
          <w:lang w:eastAsia="zh-CN"/>
        </w:rPr>
      </w:pPr>
      <w:r>
        <w:rPr>
          <w:rFonts w:hint="eastAsia"/>
          <w:sz w:val="24"/>
          <w:lang w:eastAsia="zh-CN"/>
        </w:rPr>
        <w:t>2.7.2 乙方有义务妥善保管和保护由甲方提供的前款信息和资料等；</w:t>
      </w:r>
    </w:p>
    <w:p w:rsidR="001D4D66" w:rsidRDefault="00464314">
      <w:pPr>
        <w:spacing w:line="560" w:lineRule="exact"/>
        <w:ind w:firstLineChars="200" w:firstLine="480"/>
        <w:rPr>
          <w:sz w:val="24"/>
          <w:lang w:eastAsia="zh-CN"/>
        </w:rPr>
      </w:pPr>
      <w:r>
        <w:rPr>
          <w:rFonts w:hint="eastAsia"/>
          <w:sz w:val="24"/>
          <w:lang w:eastAsia="zh-CN"/>
        </w:rPr>
        <w:t>2.7.3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w:t>
      </w:r>
      <w:r>
        <w:rPr>
          <w:rFonts w:hint="eastAsia"/>
          <w:sz w:val="24"/>
          <w:lang w:eastAsia="zh-CN"/>
        </w:rPr>
        <w:lastRenderedPageBreak/>
        <w:t>止任何第三方接触到对方当事人的上述保密信息和资料。</w:t>
      </w:r>
    </w:p>
    <w:p w:rsidR="001D4D66" w:rsidRDefault="00464314">
      <w:pPr>
        <w:spacing w:line="560" w:lineRule="exact"/>
        <w:ind w:firstLineChars="200" w:firstLine="482"/>
        <w:rPr>
          <w:b/>
          <w:sz w:val="24"/>
          <w:szCs w:val="24"/>
          <w:lang w:eastAsia="zh-CN"/>
        </w:rPr>
      </w:pPr>
      <w:bookmarkStart w:id="249" w:name="_Toc7860"/>
      <w:r>
        <w:rPr>
          <w:rFonts w:hint="eastAsia"/>
          <w:b/>
          <w:sz w:val="24"/>
          <w:szCs w:val="24"/>
          <w:lang w:eastAsia="zh-CN"/>
        </w:rPr>
        <w:t>2.8 质量保证</w:t>
      </w:r>
      <w:bookmarkEnd w:id="249"/>
    </w:p>
    <w:p w:rsidR="001D4D66" w:rsidRDefault="00464314">
      <w:pPr>
        <w:spacing w:line="560" w:lineRule="exact"/>
        <w:ind w:firstLineChars="200" w:firstLine="480"/>
        <w:rPr>
          <w:sz w:val="24"/>
          <w:lang w:eastAsia="zh-CN"/>
        </w:rPr>
      </w:pPr>
      <w:r>
        <w:rPr>
          <w:rFonts w:hint="eastAsia"/>
          <w:sz w:val="24"/>
          <w:lang w:eastAsia="zh-CN"/>
        </w:rPr>
        <w:t>2.8.1 乙方应建立和完善履行合同的内部质量保证体系，并提供相关内部规章制度给甲方，以便甲方进行监督检查；</w:t>
      </w:r>
    </w:p>
    <w:p w:rsidR="001D4D66" w:rsidRDefault="00464314">
      <w:pPr>
        <w:spacing w:line="560" w:lineRule="exact"/>
        <w:ind w:firstLineChars="200" w:firstLine="480"/>
        <w:rPr>
          <w:sz w:val="24"/>
          <w:lang w:eastAsia="zh-CN"/>
        </w:rPr>
      </w:pPr>
      <w:r>
        <w:rPr>
          <w:rFonts w:hint="eastAsia"/>
          <w:sz w:val="24"/>
          <w:lang w:eastAsia="zh-CN"/>
        </w:rPr>
        <w:t>2.8.2 乙方应保证履行合同的人员数量和素质、软件和硬件设备的配置、场地、环境和设施等满足全面履行合同的要求，并应接受甲方的监督检查。</w:t>
      </w:r>
    </w:p>
    <w:p w:rsidR="001D4D66" w:rsidRDefault="00464314">
      <w:pPr>
        <w:spacing w:line="560" w:lineRule="exact"/>
        <w:ind w:firstLineChars="200" w:firstLine="482"/>
        <w:rPr>
          <w:b/>
          <w:sz w:val="24"/>
          <w:szCs w:val="24"/>
          <w:lang w:eastAsia="zh-CN"/>
        </w:rPr>
      </w:pPr>
      <w:bookmarkStart w:id="250" w:name="_Toc17244"/>
      <w:bookmarkStart w:id="251" w:name="_Toc259093681"/>
      <w:bookmarkStart w:id="252" w:name="_Toc279701252"/>
      <w:bookmarkStart w:id="253" w:name="_Toc487900362"/>
      <w:r>
        <w:rPr>
          <w:rFonts w:hint="eastAsia"/>
          <w:b/>
          <w:sz w:val="24"/>
          <w:szCs w:val="24"/>
          <w:lang w:eastAsia="zh-CN"/>
        </w:rPr>
        <w:t>2.9 货物的风险负担</w:t>
      </w:r>
      <w:bookmarkEnd w:id="250"/>
    </w:p>
    <w:p w:rsidR="001D4D66" w:rsidRDefault="00464314">
      <w:pPr>
        <w:spacing w:line="560" w:lineRule="exact"/>
        <w:ind w:firstLineChars="200" w:firstLine="480"/>
        <w:rPr>
          <w:b/>
          <w:sz w:val="24"/>
          <w:lang w:eastAsia="zh-CN"/>
        </w:rPr>
      </w:pPr>
      <w:r>
        <w:rPr>
          <w:rFonts w:hint="eastAsia"/>
          <w:sz w:val="24"/>
          <w:lang w:eastAsia="zh-CN"/>
        </w:rPr>
        <w:t>货物或者在途货物或者交付给第一承运人后的货物毁损、灭失的风险负担详见</w:t>
      </w:r>
      <w:r>
        <w:rPr>
          <w:rFonts w:hint="eastAsia"/>
          <w:b/>
          <w:sz w:val="24"/>
          <w:u w:val="single"/>
          <w:lang w:eastAsia="zh-CN"/>
        </w:rPr>
        <w:t>合同专用条款</w:t>
      </w:r>
      <w:r>
        <w:rPr>
          <w:rFonts w:hint="eastAsia"/>
          <w:sz w:val="24"/>
          <w:lang w:eastAsia="zh-CN"/>
        </w:rPr>
        <w:t>。</w:t>
      </w:r>
    </w:p>
    <w:p w:rsidR="001D4D66" w:rsidRDefault="00464314">
      <w:pPr>
        <w:spacing w:line="560" w:lineRule="exact"/>
        <w:ind w:firstLineChars="200" w:firstLine="482"/>
        <w:rPr>
          <w:b/>
          <w:sz w:val="24"/>
          <w:szCs w:val="24"/>
          <w:lang w:eastAsia="zh-CN"/>
        </w:rPr>
      </w:pPr>
      <w:bookmarkStart w:id="254" w:name="_Toc14055"/>
      <w:r>
        <w:rPr>
          <w:rFonts w:hint="eastAsia"/>
          <w:b/>
          <w:sz w:val="24"/>
          <w:szCs w:val="24"/>
          <w:lang w:eastAsia="zh-CN"/>
        </w:rPr>
        <w:t>2.10 延迟交货</w:t>
      </w:r>
      <w:bookmarkEnd w:id="251"/>
      <w:bookmarkEnd w:id="252"/>
      <w:bookmarkEnd w:id="253"/>
      <w:bookmarkEnd w:id="254"/>
    </w:p>
    <w:p w:rsidR="001D4D66" w:rsidRDefault="00464314">
      <w:pPr>
        <w:spacing w:line="560" w:lineRule="exact"/>
        <w:ind w:firstLineChars="200" w:firstLine="480"/>
        <w:rPr>
          <w:sz w:val="24"/>
          <w:lang w:eastAsia="zh-CN"/>
        </w:rPr>
      </w:pPr>
      <w:r>
        <w:rPr>
          <w:rFonts w:hint="eastAsia"/>
          <w:sz w:val="24"/>
          <w:lang w:eastAsia="zh-CN"/>
        </w:rPr>
        <w:t>在合同履行过程中，如果乙方遇到不能按时交付货物的情况，应及时以书面形式将不能按时交付货物的理由、预期延误时间通知甲方；甲方收到乙方通知后，认为其理由正当的，可以书面形式酌情同意乙方可以延长交货的具体时间。</w:t>
      </w:r>
    </w:p>
    <w:p w:rsidR="001D4D66" w:rsidRDefault="00464314">
      <w:pPr>
        <w:spacing w:line="560" w:lineRule="exact"/>
        <w:ind w:firstLineChars="200" w:firstLine="482"/>
        <w:rPr>
          <w:b/>
          <w:sz w:val="24"/>
          <w:szCs w:val="24"/>
          <w:lang w:eastAsia="zh-CN"/>
        </w:rPr>
      </w:pPr>
      <w:bookmarkStart w:id="255" w:name="_Toc7502"/>
      <w:bookmarkStart w:id="256" w:name="_Toc279701254"/>
      <w:bookmarkStart w:id="257" w:name="_Toc259093683"/>
      <w:bookmarkStart w:id="258" w:name="_Toc487900364"/>
      <w:bookmarkStart w:id="259" w:name="_Ref467378121"/>
      <w:r>
        <w:rPr>
          <w:rFonts w:hint="eastAsia"/>
          <w:b/>
          <w:sz w:val="24"/>
          <w:szCs w:val="24"/>
          <w:lang w:eastAsia="zh-CN"/>
        </w:rPr>
        <w:t>2.11 合同变更</w:t>
      </w:r>
      <w:bookmarkEnd w:id="255"/>
    </w:p>
    <w:p w:rsidR="001D4D66" w:rsidRDefault="00464314">
      <w:pPr>
        <w:spacing w:line="560" w:lineRule="exact"/>
        <w:ind w:firstLineChars="200" w:firstLine="480"/>
        <w:rPr>
          <w:sz w:val="24"/>
          <w:lang w:eastAsia="zh-CN"/>
        </w:rPr>
      </w:pPr>
      <w:r>
        <w:rPr>
          <w:rFonts w:hint="eastAsia"/>
          <w:sz w:val="24"/>
          <w:lang w:eastAsia="zh-CN"/>
        </w:rPr>
        <w:t>2.11.1双方当事人协商一致，可以签订书面补充合同的形式变更合同，但不得违背采购文件确定的事项，且如果系追加与合同标的相同的货物的，那么所有补充合同的采购金额不得超过原合同价的10%；</w:t>
      </w:r>
    </w:p>
    <w:p w:rsidR="001D4D66" w:rsidRDefault="00464314">
      <w:pPr>
        <w:spacing w:line="560" w:lineRule="exact"/>
        <w:ind w:firstLineChars="200" w:firstLine="480"/>
        <w:rPr>
          <w:sz w:val="24"/>
          <w:lang w:eastAsia="zh-CN"/>
        </w:rPr>
      </w:pPr>
      <w:r>
        <w:rPr>
          <w:rFonts w:hint="eastAsia"/>
          <w:sz w:val="24"/>
          <w:lang w:eastAsia="zh-CN"/>
        </w:rPr>
        <w:t>2.11.2 合同继续履行将损害国家利益和社会公共利益的，双方当事人应当以书面形式变更合同。有过错的一方应当承担赔偿责任，双方当事人都有过错的，各自承担相应的责任。</w:t>
      </w:r>
      <w:bookmarkStart w:id="260" w:name="_Toc279701259"/>
      <w:bookmarkStart w:id="261" w:name="_Toc487900369"/>
      <w:bookmarkStart w:id="262" w:name="_Toc259093688"/>
    </w:p>
    <w:p w:rsidR="001D4D66" w:rsidRDefault="00464314">
      <w:pPr>
        <w:spacing w:line="560" w:lineRule="exact"/>
        <w:ind w:firstLineChars="200" w:firstLine="482"/>
        <w:rPr>
          <w:b/>
          <w:sz w:val="24"/>
          <w:szCs w:val="24"/>
          <w:lang w:eastAsia="zh-CN"/>
        </w:rPr>
      </w:pPr>
      <w:bookmarkStart w:id="263" w:name="_Toc10366"/>
      <w:bookmarkStart w:id="264" w:name="_Toc15237"/>
      <w:bookmarkStart w:id="265" w:name="_Toc22955"/>
      <w:r>
        <w:rPr>
          <w:rFonts w:hint="eastAsia"/>
          <w:b/>
          <w:sz w:val="24"/>
          <w:szCs w:val="24"/>
          <w:lang w:eastAsia="zh-CN"/>
        </w:rPr>
        <w:t>2.12 合同转让</w:t>
      </w:r>
      <w:bookmarkEnd w:id="260"/>
      <w:bookmarkEnd w:id="261"/>
      <w:bookmarkEnd w:id="262"/>
      <w:r>
        <w:rPr>
          <w:rFonts w:hint="eastAsia"/>
          <w:b/>
          <w:sz w:val="24"/>
          <w:szCs w:val="24"/>
          <w:lang w:eastAsia="zh-CN"/>
        </w:rPr>
        <w:t>和分包</w:t>
      </w:r>
      <w:bookmarkEnd w:id="263"/>
      <w:bookmarkEnd w:id="264"/>
      <w:bookmarkEnd w:id="265"/>
    </w:p>
    <w:p w:rsidR="001D4D66" w:rsidRDefault="00464314">
      <w:pPr>
        <w:spacing w:line="560" w:lineRule="exact"/>
        <w:ind w:firstLineChars="200" w:firstLine="480"/>
        <w:rPr>
          <w:sz w:val="24"/>
          <w:lang w:eastAsia="zh-CN"/>
        </w:rPr>
      </w:pPr>
      <w:r>
        <w:rPr>
          <w:rFonts w:hint="eastAsia"/>
          <w:sz w:val="24"/>
          <w:lang w:eastAsia="zh-CN"/>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w:t>
      </w:r>
      <w:r>
        <w:rPr>
          <w:rFonts w:hint="eastAsia"/>
          <w:sz w:val="24"/>
          <w:lang w:eastAsia="zh-CN"/>
        </w:rPr>
        <w:lastRenderedPageBreak/>
        <w:t>目向甲方承担连带责任。</w:t>
      </w:r>
    </w:p>
    <w:p w:rsidR="001D4D66" w:rsidRDefault="00464314">
      <w:pPr>
        <w:spacing w:line="560" w:lineRule="exact"/>
        <w:ind w:firstLineChars="200" w:firstLine="482"/>
        <w:rPr>
          <w:b/>
          <w:sz w:val="24"/>
          <w:szCs w:val="24"/>
          <w:lang w:eastAsia="zh-CN"/>
        </w:rPr>
      </w:pPr>
      <w:bookmarkStart w:id="266" w:name="_Toc14066"/>
      <w:bookmarkStart w:id="267" w:name="_Toc16508"/>
      <w:bookmarkStart w:id="268" w:name="_Toc13566"/>
      <w:r>
        <w:rPr>
          <w:rFonts w:hint="eastAsia"/>
          <w:b/>
          <w:sz w:val="24"/>
          <w:szCs w:val="24"/>
          <w:lang w:eastAsia="zh-CN"/>
        </w:rPr>
        <w:t>2.13 不可抗力</w:t>
      </w:r>
      <w:bookmarkEnd w:id="266"/>
      <w:bookmarkEnd w:id="267"/>
      <w:bookmarkEnd w:id="268"/>
    </w:p>
    <w:p w:rsidR="001D4D66" w:rsidRDefault="00464314">
      <w:pPr>
        <w:spacing w:line="560" w:lineRule="exact"/>
        <w:ind w:firstLineChars="200" w:firstLine="480"/>
        <w:rPr>
          <w:sz w:val="24"/>
          <w:lang w:eastAsia="zh-CN"/>
        </w:rPr>
      </w:pPr>
      <w:r>
        <w:rPr>
          <w:rFonts w:hint="eastAsia"/>
          <w:sz w:val="24"/>
          <w:lang w:eastAsia="zh-CN"/>
        </w:rPr>
        <w:t>2.13.1如果任何一方遭遇法律规定的不可抗力，致使合同履行受阻时，履行合同的期限应予延长，延长的期限应相当于不可抗力所影响的时间；</w:t>
      </w:r>
    </w:p>
    <w:p w:rsidR="001D4D66" w:rsidRDefault="00464314">
      <w:pPr>
        <w:spacing w:line="560" w:lineRule="exact"/>
        <w:ind w:firstLineChars="200" w:firstLine="480"/>
        <w:rPr>
          <w:sz w:val="24"/>
          <w:lang w:eastAsia="zh-CN"/>
        </w:rPr>
      </w:pPr>
      <w:r>
        <w:rPr>
          <w:rFonts w:hint="eastAsia"/>
          <w:sz w:val="24"/>
          <w:lang w:eastAsia="zh-CN"/>
        </w:rPr>
        <w:t>2.13.2 因不可抗力致使不能实现合同目的的，当事人可以解除合同；</w:t>
      </w:r>
    </w:p>
    <w:p w:rsidR="001D4D66" w:rsidRDefault="00464314">
      <w:pPr>
        <w:spacing w:line="560" w:lineRule="exact"/>
        <w:ind w:firstLineChars="200" w:firstLine="480"/>
        <w:rPr>
          <w:sz w:val="24"/>
          <w:lang w:eastAsia="zh-CN"/>
        </w:rPr>
      </w:pPr>
      <w:r>
        <w:rPr>
          <w:rFonts w:hint="eastAsia"/>
          <w:sz w:val="24"/>
          <w:lang w:eastAsia="zh-CN"/>
        </w:rPr>
        <w:t>2.13.3 因不可抗力致使合同有变更必要的，双方当事人应在</w:t>
      </w:r>
      <w:r>
        <w:rPr>
          <w:rFonts w:hint="eastAsia"/>
          <w:b/>
          <w:sz w:val="24"/>
          <w:u w:val="single"/>
          <w:lang w:eastAsia="zh-CN"/>
        </w:rPr>
        <w:t>合同专用条款</w:t>
      </w:r>
      <w:r>
        <w:rPr>
          <w:rFonts w:hint="eastAsia"/>
          <w:sz w:val="24"/>
          <w:lang w:eastAsia="zh-CN"/>
        </w:rPr>
        <w:t>约定时间内以书面形式变更合同；</w:t>
      </w:r>
    </w:p>
    <w:p w:rsidR="001D4D66" w:rsidRDefault="00464314">
      <w:pPr>
        <w:spacing w:line="560" w:lineRule="exact"/>
        <w:ind w:firstLineChars="200" w:firstLine="480"/>
        <w:rPr>
          <w:sz w:val="24"/>
          <w:lang w:eastAsia="zh-CN"/>
        </w:rPr>
      </w:pPr>
      <w:r>
        <w:rPr>
          <w:rFonts w:hint="eastAsia"/>
          <w:sz w:val="24"/>
          <w:lang w:eastAsia="zh-CN"/>
        </w:rPr>
        <w:t>2.13.4受不可抗力影响的一方在不可抗力发生后，应在</w:t>
      </w:r>
      <w:r>
        <w:rPr>
          <w:rFonts w:hint="eastAsia"/>
          <w:b/>
          <w:sz w:val="24"/>
          <w:u w:val="single"/>
          <w:lang w:eastAsia="zh-CN"/>
        </w:rPr>
        <w:t>合同专用条款</w:t>
      </w:r>
      <w:r>
        <w:rPr>
          <w:rFonts w:hint="eastAsia"/>
          <w:sz w:val="24"/>
          <w:lang w:eastAsia="zh-CN"/>
        </w:rPr>
        <w:t>约定时间内以书面形式通知对方当事人，并在</w:t>
      </w:r>
      <w:r>
        <w:rPr>
          <w:rFonts w:hint="eastAsia"/>
          <w:b/>
          <w:sz w:val="24"/>
          <w:u w:val="single"/>
          <w:lang w:eastAsia="zh-CN"/>
        </w:rPr>
        <w:t>合同专用条款</w:t>
      </w:r>
      <w:r>
        <w:rPr>
          <w:rFonts w:hint="eastAsia"/>
          <w:sz w:val="24"/>
          <w:lang w:eastAsia="zh-CN"/>
        </w:rPr>
        <w:t>约定时间内，将有关部门出具的证明文件送达对方当事人。</w:t>
      </w:r>
    </w:p>
    <w:p w:rsidR="001D4D66" w:rsidRDefault="00464314">
      <w:pPr>
        <w:spacing w:line="560" w:lineRule="exact"/>
        <w:ind w:firstLineChars="200" w:firstLine="482"/>
        <w:rPr>
          <w:b/>
          <w:sz w:val="24"/>
          <w:szCs w:val="24"/>
          <w:lang w:eastAsia="zh-CN"/>
        </w:rPr>
      </w:pPr>
      <w:bookmarkStart w:id="269" w:name="_Toc487900365"/>
      <w:bookmarkStart w:id="270" w:name="_Toc689"/>
      <w:bookmarkStart w:id="271" w:name="_Toc259093684"/>
      <w:bookmarkStart w:id="272" w:name="_Toc279701255"/>
      <w:bookmarkStart w:id="273" w:name="_Toc6969"/>
      <w:bookmarkStart w:id="274" w:name="_Toc30676"/>
      <w:r>
        <w:rPr>
          <w:rFonts w:hint="eastAsia"/>
          <w:b/>
          <w:sz w:val="24"/>
          <w:szCs w:val="24"/>
          <w:lang w:eastAsia="zh-CN"/>
        </w:rPr>
        <w:t>2.14 税费</w:t>
      </w:r>
      <w:bookmarkEnd w:id="269"/>
      <w:bookmarkEnd w:id="270"/>
      <w:bookmarkEnd w:id="271"/>
      <w:bookmarkEnd w:id="272"/>
      <w:bookmarkEnd w:id="273"/>
      <w:bookmarkEnd w:id="274"/>
    </w:p>
    <w:p w:rsidR="001D4D66" w:rsidRDefault="00464314">
      <w:pPr>
        <w:spacing w:line="560" w:lineRule="exact"/>
        <w:ind w:firstLineChars="200" w:firstLine="480"/>
        <w:rPr>
          <w:sz w:val="24"/>
          <w:lang w:eastAsia="zh-CN"/>
        </w:rPr>
      </w:pPr>
      <w:r>
        <w:rPr>
          <w:rFonts w:hint="eastAsia"/>
          <w:sz w:val="24"/>
          <w:lang w:eastAsia="zh-CN"/>
        </w:rPr>
        <w:t>与合同有关的一切税费，均按照中华人民共和国法律的相关规定。</w:t>
      </w:r>
    </w:p>
    <w:p w:rsidR="001D4D66" w:rsidRDefault="00464314">
      <w:pPr>
        <w:spacing w:line="560" w:lineRule="exact"/>
        <w:ind w:firstLineChars="200" w:firstLine="482"/>
        <w:rPr>
          <w:b/>
          <w:sz w:val="24"/>
          <w:szCs w:val="24"/>
          <w:lang w:eastAsia="zh-CN"/>
        </w:rPr>
      </w:pPr>
      <w:bookmarkStart w:id="275" w:name="_Toc259093687"/>
      <w:bookmarkStart w:id="276" w:name="_Toc16959"/>
      <w:bookmarkStart w:id="277" w:name="_Toc8298"/>
      <w:bookmarkStart w:id="278" w:name="_Toc279701258"/>
      <w:bookmarkStart w:id="279" w:name="_Toc487900368"/>
      <w:bookmarkStart w:id="280" w:name="_Toc7102"/>
      <w:r>
        <w:rPr>
          <w:rFonts w:hint="eastAsia"/>
          <w:b/>
          <w:sz w:val="24"/>
          <w:szCs w:val="24"/>
          <w:lang w:eastAsia="zh-CN"/>
        </w:rPr>
        <w:t>2.15 乙方破产</w:t>
      </w:r>
      <w:bookmarkEnd w:id="275"/>
      <w:bookmarkEnd w:id="276"/>
      <w:bookmarkEnd w:id="277"/>
      <w:bookmarkEnd w:id="278"/>
      <w:bookmarkEnd w:id="279"/>
      <w:bookmarkEnd w:id="280"/>
    </w:p>
    <w:p w:rsidR="001D4D66" w:rsidRDefault="00464314">
      <w:pPr>
        <w:spacing w:line="560" w:lineRule="exact"/>
        <w:ind w:firstLineChars="200" w:firstLine="480"/>
        <w:rPr>
          <w:sz w:val="24"/>
          <w:lang w:eastAsia="zh-CN"/>
        </w:rPr>
      </w:pPr>
      <w:r>
        <w:rPr>
          <w:rFonts w:hint="eastAsia"/>
          <w:sz w:val="24"/>
          <w:lang w:eastAsia="zh-CN"/>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rsidR="001D4D66" w:rsidRDefault="00464314">
      <w:pPr>
        <w:spacing w:line="560" w:lineRule="exact"/>
        <w:ind w:firstLineChars="200" w:firstLine="482"/>
        <w:rPr>
          <w:b/>
          <w:sz w:val="24"/>
          <w:szCs w:val="24"/>
          <w:lang w:eastAsia="zh-CN"/>
        </w:rPr>
      </w:pPr>
      <w:bookmarkStart w:id="281" w:name="_Toc15387"/>
      <w:bookmarkStart w:id="282" w:name="_Toc6134"/>
      <w:bookmarkStart w:id="283" w:name="_Toc29333"/>
      <w:r>
        <w:rPr>
          <w:rFonts w:hint="eastAsia"/>
          <w:b/>
          <w:sz w:val="24"/>
          <w:szCs w:val="24"/>
          <w:lang w:eastAsia="zh-CN"/>
        </w:rPr>
        <w:t>2.16 合同中止、终止</w:t>
      </w:r>
      <w:bookmarkEnd w:id="281"/>
      <w:bookmarkEnd w:id="282"/>
      <w:bookmarkEnd w:id="283"/>
    </w:p>
    <w:p w:rsidR="001D4D66" w:rsidRDefault="00464314">
      <w:pPr>
        <w:spacing w:line="560" w:lineRule="exact"/>
        <w:ind w:firstLineChars="200" w:firstLine="480"/>
        <w:rPr>
          <w:sz w:val="24"/>
          <w:lang w:eastAsia="zh-CN"/>
        </w:rPr>
      </w:pPr>
      <w:r>
        <w:rPr>
          <w:rFonts w:hint="eastAsia"/>
          <w:sz w:val="24"/>
          <w:lang w:eastAsia="zh-CN"/>
        </w:rPr>
        <w:t>2.16.1 双方当事人不得擅自中止或者终止合同；</w:t>
      </w:r>
    </w:p>
    <w:p w:rsidR="001D4D66" w:rsidRDefault="00464314">
      <w:pPr>
        <w:spacing w:line="560" w:lineRule="exact"/>
        <w:ind w:firstLineChars="200" w:firstLine="480"/>
        <w:rPr>
          <w:sz w:val="24"/>
          <w:lang w:eastAsia="zh-CN"/>
        </w:rPr>
      </w:pPr>
      <w:r>
        <w:rPr>
          <w:rFonts w:hint="eastAsia"/>
          <w:sz w:val="24"/>
          <w:lang w:eastAsia="zh-CN"/>
        </w:rPr>
        <w:t>2.16.2合同继续履行将损害国家利益和社会公共利益的，双方当事人应当中止或者终止合同。有过错的一方应当承担赔偿责任，双方当事人都有过错的，各自承担相应的责任。</w:t>
      </w:r>
    </w:p>
    <w:p w:rsidR="001D4D66" w:rsidRDefault="00464314">
      <w:pPr>
        <w:spacing w:line="560" w:lineRule="exact"/>
        <w:ind w:firstLineChars="200" w:firstLine="482"/>
        <w:rPr>
          <w:b/>
          <w:sz w:val="24"/>
          <w:szCs w:val="24"/>
          <w:lang w:eastAsia="zh-CN"/>
        </w:rPr>
      </w:pPr>
      <w:bookmarkStart w:id="284" w:name="_Toc1125"/>
      <w:bookmarkStart w:id="285" w:name="_Toc6596"/>
      <w:bookmarkStart w:id="286" w:name="_Toc14563"/>
      <w:r>
        <w:rPr>
          <w:rFonts w:hint="eastAsia"/>
          <w:b/>
          <w:sz w:val="24"/>
          <w:szCs w:val="24"/>
          <w:lang w:eastAsia="zh-CN"/>
        </w:rPr>
        <w:t>2.17 检验和验收</w:t>
      </w:r>
      <w:bookmarkEnd w:id="284"/>
      <w:bookmarkEnd w:id="285"/>
      <w:bookmarkEnd w:id="286"/>
    </w:p>
    <w:p w:rsidR="001D4D66" w:rsidRDefault="00464314">
      <w:pPr>
        <w:tabs>
          <w:tab w:val="left" w:pos="360"/>
          <w:tab w:val="left" w:pos="540"/>
          <w:tab w:val="left" w:pos="1080"/>
        </w:tabs>
        <w:spacing w:line="560" w:lineRule="exact"/>
        <w:ind w:firstLineChars="200" w:firstLine="480"/>
        <w:rPr>
          <w:sz w:val="24"/>
          <w:lang w:eastAsia="zh-CN"/>
        </w:rPr>
      </w:pPr>
      <w:r>
        <w:rPr>
          <w:rFonts w:hint="eastAsia"/>
          <w:sz w:val="24"/>
          <w:lang w:eastAsia="zh-CN"/>
        </w:rPr>
        <w:t>2.17.1货物交付前，乙方应对货物的质量、数量等方面进行详细、全面的检验，并向甲方出具证明货物符合合同约定的文件；货物交付时，乙方在</w:t>
      </w:r>
      <w:r>
        <w:rPr>
          <w:rFonts w:hint="eastAsia"/>
          <w:b/>
          <w:sz w:val="24"/>
          <w:u w:val="single"/>
          <w:lang w:eastAsia="zh-CN"/>
        </w:rPr>
        <w:t>合同专用条款</w:t>
      </w:r>
      <w:r>
        <w:rPr>
          <w:rFonts w:hint="eastAsia"/>
          <w:sz w:val="24"/>
          <w:lang w:eastAsia="zh-CN"/>
        </w:rPr>
        <w:t>约定时间内组织验收，</w:t>
      </w:r>
      <w:r>
        <w:rPr>
          <w:rFonts w:hint="eastAsia"/>
          <w:sz w:val="24"/>
          <w:lang w:eastAsia="zh-CN"/>
        </w:rPr>
        <w:lastRenderedPageBreak/>
        <w:t>并可依法邀请相关方参加，验收应出具验收书。</w:t>
      </w:r>
    </w:p>
    <w:p w:rsidR="001D4D66" w:rsidRDefault="00464314">
      <w:pPr>
        <w:tabs>
          <w:tab w:val="left" w:pos="360"/>
          <w:tab w:val="left" w:pos="540"/>
          <w:tab w:val="left" w:pos="1080"/>
        </w:tabs>
        <w:spacing w:line="560" w:lineRule="exact"/>
        <w:ind w:firstLineChars="200" w:firstLine="480"/>
        <w:rPr>
          <w:sz w:val="24"/>
          <w:lang w:eastAsia="zh-CN"/>
        </w:rPr>
      </w:pPr>
      <w:r>
        <w:rPr>
          <w:rFonts w:hint="eastAsia"/>
          <w:sz w:val="24"/>
          <w:lang w:eastAsia="zh-CN"/>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rsidR="001D4D66" w:rsidRDefault="00464314">
      <w:pPr>
        <w:tabs>
          <w:tab w:val="left" w:pos="360"/>
          <w:tab w:val="left" w:pos="540"/>
          <w:tab w:val="left" w:pos="1080"/>
        </w:tabs>
        <w:spacing w:line="560" w:lineRule="exact"/>
        <w:ind w:firstLineChars="200" w:firstLine="480"/>
        <w:rPr>
          <w:sz w:val="24"/>
          <w:lang w:eastAsia="zh-CN"/>
        </w:rPr>
      </w:pPr>
      <w:r>
        <w:rPr>
          <w:rFonts w:hint="eastAsia"/>
          <w:sz w:val="24"/>
          <w:lang w:eastAsia="zh-CN"/>
        </w:rPr>
        <w:t>2.17.3 检验和验收标准、程序等具体内容以及前述验收书的效力详见</w:t>
      </w:r>
      <w:r>
        <w:rPr>
          <w:rFonts w:hint="eastAsia"/>
          <w:b/>
          <w:sz w:val="24"/>
          <w:u w:val="single"/>
          <w:lang w:eastAsia="zh-CN"/>
        </w:rPr>
        <w:t>合同专用条款</w:t>
      </w:r>
      <w:r>
        <w:rPr>
          <w:rFonts w:hint="eastAsia"/>
          <w:sz w:val="24"/>
          <w:lang w:eastAsia="zh-CN"/>
        </w:rPr>
        <w:t>。</w:t>
      </w:r>
    </w:p>
    <w:p w:rsidR="001D4D66" w:rsidRDefault="00464314">
      <w:pPr>
        <w:spacing w:line="560" w:lineRule="exact"/>
        <w:ind w:firstLineChars="200" w:firstLine="482"/>
        <w:rPr>
          <w:b/>
          <w:sz w:val="24"/>
          <w:szCs w:val="24"/>
          <w:lang w:eastAsia="zh-CN"/>
        </w:rPr>
      </w:pPr>
      <w:bookmarkStart w:id="287" w:name="_Toc259093690"/>
      <w:bookmarkStart w:id="288" w:name="_Toc487900371"/>
      <w:bookmarkStart w:id="289" w:name="_Toc279701261"/>
      <w:bookmarkStart w:id="290" w:name="_Toc11284"/>
      <w:bookmarkStart w:id="291" w:name="_Toc25182"/>
      <w:bookmarkStart w:id="292" w:name="_Toc19604"/>
      <w:bookmarkEnd w:id="256"/>
      <w:bookmarkEnd w:id="257"/>
      <w:bookmarkEnd w:id="258"/>
      <w:bookmarkEnd w:id="259"/>
      <w:r>
        <w:rPr>
          <w:rFonts w:hint="eastAsia"/>
          <w:b/>
          <w:sz w:val="24"/>
          <w:szCs w:val="24"/>
          <w:lang w:eastAsia="zh-CN"/>
        </w:rPr>
        <w:t>2.18 通知</w:t>
      </w:r>
      <w:bookmarkEnd w:id="287"/>
      <w:bookmarkEnd w:id="288"/>
      <w:bookmarkEnd w:id="289"/>
      <w:r>
        <w:rPr>
          <w:rFonts w:hint="eastAsia"/>
          <w:b/>
          <w:sz w:val="24"/>
          <w:szCs w:val="24"/>
          <w:lang w:eastAsia="zh-CN"/>
        </w:rPr>
        <w:t>和送达</w:t>
      </w:r>
      <w:bookmarkEnd w:id="290"/>
      <w:bookmarkEnd w:id="291"/>
      <w:bookmarkEnd w:id="292"/>
    </w:p>
    <w:p w:rsidR="001D4D66" w:rsidRDefault="00464314">
      <w:pPr>
        <w:spacing w:line="560" w:lineRule="exact"/>
        <w:ind w:firstLineChars="200" w:firstLine="480"/>
        <w:rPr>
          <w:sz w:val="24"/>
          <w:lang w:eastAsia="zh-CN"/>
        </w:rPr>
      </w:pPr>
      <w:bookmarkStart w:id="293" w:name="_Toc6698"/>
      <w:bookmarkStart w:id="294" w:name="_Toc3135"/>
      <w:bookmarkStart w:id="295" w:name="_Toc259093691"/>
      <w:bookmarkStart w:id="296" w:name="_Toc279701262"/>
      <w:bookmarkStart w:id="297" w:name="_Toc487900372"/>
      <w:r>
        <w:rPr>
          <w:rFonts w:hint="eastAsia"/>
          <w:sz w:val="24"/>
          <w:lang w:eastAsia="zh-CN"/>
        </w:rPr>
        <w:t>2.18.1 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定送达方式或者地址仍视为有效。</w:t>
      </w:r>
      <w:bookmarkEnd w:id="293"/>
      <w:bookmarkEnd w:id="294"/>
    </w:p>
    <w:p w:rsidR="001D4D66" w:rsidRDefault="00464314">
      <w:pPr>
        <w:spacing w:line="560" w:lineRule="exact"/>
        <w:ind w:firstLineChars="200" w:firstLine="480"/>
        <w:rPr>
          <w:sz w:val="24"/>
          <w:lang w:eastAsia="zh-CN"/>
        </w:rPr>
      </w:pPr>
      <w:bookmarkStart w:id="298" w:name="_Toc23294"/>
      <w:bookmarkStart w:id="299" w:name="_Toc23128"/>
      <w:r>
        <w:rPr>
          <w:rFonts w:hint="eastAsia"/>
          <w:sz w:val="24"/>
          <w:lang w:eastAsia="zh-CN"/>
        </w:rPr>
        <w:t>2.18.2以当面交付方式送达的，交付之时视为送达；以电子邮件方式送达的，发出电子邮件之时视为送达；以传真方式送达的，发出传真之时视为送达；以邮寄方式送达的，邮件挂号寄出或者交邮之日之次日视为送达。</w:t>
      </w:r>
      <w:bookmarkEnd w:id="298"/>
      <w:bookmarkEnd w:id="299"/>
    </w:p>
    <w:p w:rsidR="001D4D66" w:rsidRDefault="00464314">
      <w:pPr>
        <w:spacing w:line="560" w:lineRule="exact"/>
        <w:ind w:firstLineChars="200" w:firstLine="482"/>
        <w:rPr>
          <w:b/>
          <w:sz w:val="24"/>
          <w:szCs w:val="24"/>
          <w:lang w:eastAsia="zh-CN"/>
        </w:rPr>
      </w:pPr>
      <w:bookmarkStart w:id="300" w:name="_Toc18540"/>
      <w:bookmarkStart w:id="301" w:name="_Toc4355"/>
      <w:bookmarkStart w:id="302" w:name="_Toc30599"/>
      <w:r>
        <w:rPr>
          <w:rFonts w:hint="eastAsia"/>
          <w:b/>
          <w:sz w:val="24"/>
          <w:szCs w:val="24"/>
          <w:lang w:eastAsia="zh-CN"/>
        </w:rPr>
        <w:t>2.19 计量单位</w:t>
      </w:r>
      <w:bookmarkEnd w:id="295"/>
      <w:bookmarkEnd w:id="296"/>
      <w:bookmarkEnd w:id="297"/>
      <w:bookmarkEnd w:id="300"/>
      <w:bookmarkEnd w:id="301"/>
      <w:bookmarkEnd w:id="302"/>
    </w:p>
    <w:p w:rsidR="001D4D66" w:rsidRDefault="00464314">
      <w:pPr>
        <w:spacing w:line="560" w:lineRule="exact"/>
        <w:ind w:firstLineChars="200" w:firstLine="480"/>
        <w:rPr>
          <w:sz w:val="24"/>
          <w:lang w:eastAsia="zh-CN"/>
        </w:rPr>
      </w:pPr>
      <w:r>
        <w:rPr>
          <w:rFonts w:hint="eastAsia"/>
          <w:sz w:val="24"/>
          <w:lang w:eastAsia="zh-CN"/>
        </w:rPr>
        <w:t>除技术规范中另有规定外,合同的计量单位均使用国家法定计量单位。</w:t>
      </w:r>
    </w:p>
    <w:p w:rsidR="001D4D66" w:rsidRDefault="00464314">
      <w:pPr>
        <w:spacing w:line="560" w:lineRule="exact"/>
        <w:ind w:firstLineChars="200" w:firstLine="482"/>
        <w:rPr>
          <w:b/>
          <w:sz w:val="24"/>
          <w:szCs w:val="24"/>
          <w:lang w:eastAsia="zh-CN"/>
        </w:rPr>
      </w:pPr>
      <w:bookmarkStart w:id="303" w:name="_Toc279701263"/>
      <w:bookmarkStart w:id="304" w:name="_Toc487900373"/>
      <w:bookmarkStart w:id="305" w:name="_Toc259093692"/>
      <w:bookmarkStart w:id="306" w:name="_Toc10330"/>
      <w:bookmarkStart w:id="307" w:name="_Toc12773"/>
      <w:bookmarkStart w:id="308" w:name="_Toc18567"/>
      <w:r>
        <w:rPr>
          <w:rFonts w:hint="eastAsia"/>
          <w:b/>
          <w:sz w:val="24"/>
          <w:szCs w:val="24"/>
          <w:lang w:eastAsia="zh-CN"/>
        </w:rPr>
        <w:t>2.20 合同使用的文字和适用的法律</w:t>
      </w:r>
      <w:bookmarkEnd w:id="303"/>
      <w:bookmarkEnd w:id="304"/>
      <w:bookmarkEnd w:id="305"/>
      <w:bookmarkEnd w:id="306"/>
      <w:bookmarkEnd w:id="307"/>
      <w:bookmarkEnd w:id="308"/>
    </w:p>
    <w:p w:rsidR="001D4D66" w:rsidRDefault="00464314">
      <w:pPr>
        <w:spacing w:line="560" w:lineRule="exact"/>
        <w:ind w:firstLineChars="200" w:firstLine="480"/>
        <w:rPr>
          <w:sz w:val="24"/>
          <w:lang w:eastAsia="zh-CN"/>
        </w:rPr>
      </w:pPr>
      <w:r>
        <w:rPr>
          <w:rFonts w:hint="eastAsia"/>
          <w:sz w:val="24"/>
          <w:lang w:eastAsia="zh-CN"/>
        </w:rPr>
        <w:t>2.20.1 合同使用汉语书就、变更和解释；</w:t>
      </w:r>
    </w:p>
    <w:p w:rsidR="001D4D66" w:rsidRDefault="00464314">
      <w:pPr>
        <w:spacing w:line="560" w:lineRule="exact"/>
        <w:ind w:firstLineChars="200" w:firstLine="480"/>
        <w:rPr>
          <w:sz w:val="24"/>
          <w:lang w:eastAsia="zh-CN"/>
        </w:rPr>
      </w:pPr>
      <w:r>
        <w:rPr>
          <w:rFonts w:hint="eastAsia"/>
          <w:sz w:val="24"/>
          <w:lang w:eastAsia="zh-CN"/>
        </w:rPr>
        <w:t>2.20.2 合同适用中华人民共和国法律。</w:t>
      </w:r>
    </w:p>
    <w:p w:rsidR="001D4D66" w:rsidRDefault="00464314">
      <w:pPr>
        <w:spacing w:line="560" w:lineRule="exact"/>
        <w:ind w:firstLineChars="200" w:firstLine="482"/>
        <w:rPr>
          <w:b/>
          <w:sz w:val="24"/>
          <w:szCs w:val="24"/>
          <w:lang w:eastAsia="zh-CN"/>
        </w:rPr>
      </w:pPr>
      <w:bookmarkStart w:id="309" w:name="_Toc16673"/>
      <w:bookmarkStart w:id="310" w:name="_Toc259093693"/>
      <w:bookmarkStart w:id="311" w:name="_Toc279701264"/>
      <w:bookmarkStart w:id="312" w:name="_Toc3148"/>
      <w:bookmarkStart w:id="313" w:name="_Toc12004"/>
      <w:bookmarkStart w:id="314" w:name="_Toc487900374"/>
      <w:r>
        <w:rPr>
          <w:rFonts w:hint="eastAsia"/>
          <w:b/>
          <w:sz w:val="24"/>
          <w:szCs w:val="24"/>
          <w:lang w:eastAsia="zh-CN"/>
        </w:rPr>
        <w:t>2.21 履约保证金</w:t>
      </w:r>
      <w:bookmarkEnd w:id="309"/>
      <w:bookmarkEnd w:id="310"/>
      <w:bookmarkEnd w:id="311"/>
      <w:bookmarkEnd w:id="312"/>
      <w:bookmarkEnd w:id="313"/>
    </w:p>
    <w:p w:rsidR="001D4D66" w:rsidRDefault="00464314">
      <w:pPr>
        <w:spacing w:line="560" w:lineRule="exact"/>
        <w:ind w:firstLineChars="200" w:firstLine="480"/>
        <w:rPr>
          <w:sz w:val="24"/>
          <w:lang w:eastAsia="zh-CN"/>
        </w:rPr>
      </w:pPr>
      <w:r>
        <w:rPr>
          <w:rFonts w:hint="eastAsia"/>
          <w:sz w:val="24"/>
          <w:lang w:eastAsia="zh-CN"/>
        </w:rPr>
        <w:t>2.21.1 采购文件要求乙方提交履约保证金的，乙方应按</w:t>
      </w:r>
      <w:r>
        <w:rPr>
          <w:rFonts w:hint="eastAsia"/>
          <w:b/>
          <w:sz w:val="24"/>
          <w:u w:val="single"/>
          <w:lang w:eastAsia="zh-CN"/>
        </w:rPr>
        <w:t>合同专用条款</w:t>
      </w:r>
      <w:r>
        <w:rPr>
          <w:rFonts w:hint="eastAsia"/>
          <w:sz w:val="24"/>
          <w:lang w:eastAsia="zh-CN"/>
        </w:rPr>
        <w:t>约定的方式，以支票、汇票、本票或者金融机构、担保机构出具的保函等非现金形式，提交不超过合同价10%的履约保证金；</w:t>
      </w:r>
    </w:p>
    <w:p w:rsidR="001D4D66" w:rsidRDefault="00464314">
      <w:pPr>
        <w:spacing w:line="560" w:lineRule="exact"/>
        <w:ind w:firstLineChars="200" w:firstLine="480"/>
        <w:rPr>
          <w:sz w:val="24"/>
          <w:lang w:eastAsia="zh-CN"/>
        </w:rPr>
      </w:pPr>
      <w:r>
        <w:rPr>
          <w:rFonts w:hint="eastAsia"/>
          <w:sz w:val="24"/>
          <w:lang w:eastAsia="zh-CN"/>
        </w:rPr>
        <w:t>2.21.2  履约保证金在</w:t>
      </w:r>
      <w:r>
        <w:rPr>
          <w:rFonts w:hint="eastAsia"/>
          <w:b/>
          <w:sz w:val="24"/>
          <w:u w:val="single"/>
          <w:lang w:eastAsia="zh-CN"/>
        </w:rPr>
        <w:t>合同专用条款</w:t>
      </w:r>
      <w:r>
        <w:rPr>
          <w:rFonts w:hint="eastAsia"/>
          <w:sz w:val="24"/>
          <w:lang w:eastAsia="zh-CN"/>
        </w:rPr>
        <w:t>约定期间内或者货物质量保证期内不予退还或者应完</w:t>
      </w:r>
      <w:r>
        <w:rPr>
          <w:rFonts w:hint="eastAsia"/>
          <w:sz w:val="24"/>
          <w:lang w:eastAsia="zh-CN"/>
        </w:rPr>
        <w:lastRenderedPageBreak/>
        <w:t>全有效，前述约定期间届满或者货物质量保证期届满之日起个工作日内，甲方应将履约保证金退还乙方；</w:t>
      </w:r>
    </w:p>
    <w:p w:rsidR="001D4D66" w:rsidRDefault="00464314">
      <w:pPr>
        <w:spacing w:line="560" w:lineRule="exact"/>
        <w:ind w:firstLineChars="200" w:firstLine="480"/>
        <w:rPr>
          <w:sz w:val="24"/>
          <w:lang w:eastAsia="zh-CN"/>
        </w:rPr>
      </w:pPr>
      <w:r>
        <w:rPr>
          <w:rFonts w:hint="eastAsia"/>
          <w:sz w:val="24"/>
          <w:lang w:eastAsia="zh-CN"/>
        </w:rPr>
        <w:t>2.21.3 如果乙方不履行合同，履约保证金不予退还；如果乙方未能按合同约定全面履行义务，那么甲方有权从履约保证金中取得补偿或赔偿，同时不影响甲方要求乙方承担合同约定的超过履约保证金的违约责任的权利。</w:t>
      </w:r>
    </w:p>
    <w:p w:rsidR="001D4D66" w:rsidRDefault="00464314">
      <w:pPr>
        <w:spacing w:line="560" w:lineRule="exact"/>
        <w:ind w:firstLineChars="200" w:firstLine="482"/>
        <w:rPr>
          <w:b/>
          <w:sz w:val="24"/>
          <w:szCs w:val="24"/>
          <w:lang w:eastAsia="zh-CN"/>
        </w:rPr>
      </w:pPr>
      <w:bookmarkStart w:id="315" w:name="_Toc6885"/>
      <w:bookmarkStart w:id="316" w:name="_Toc14001"/>
      <w:bookmarkStart w:id="317" w:name="_Toc19890"/>
      <w:bookmarkEnd w:id="314"/>
      <w:r>
        <w:rPr>
          <w:rFonts w:hint="eastAsia"/>
          <w:b/>
          <w:sz w:val="24"/>
          <w:szCs w:val="24"/>
          <w:lang w:eastAsia="zh-CN"/>
        </w:rPr>
        <w:t>2.22 合同份数</w:t>
      </w:r>
      <w:bookmarkEnd w:id="315"/>
      <w:bookmarkEnd w:id="316"/>
      <w:bookmarkEnd w:id="317"/>
    </w:p>
    <w:p w:rsidR="001D4D66" w:rsidRDefault="00464314">
      <w:pPr>
        <w:spacing w:line="560" w:lineRule="exact"/>
        <w:ind w:firstLineChars="200" w:firstLine="480"/>
        <w:rPr>
          <w:sz w:val="24"/>
          <w:lang w:eastAsia="zh-CN"/>
        </w:rPr>
      </w:pPr>
      <w:r>
        <w:rPr>
          <w:rFonts w:hint="eastAsia"/>
          <w:sz w:val="24"/>
          <w:lang w:eastAsia="zh-CN"/>
        </w:rPr>
        <w:t>合同份数按</w:t>
      </w:r>
      <w:r>
        <w:rPr>
          <w:rFonts w:hint="eastAsia"/>
          <w:b/>
          <w:sz w:val="24"/>
          <w:u w:val="single"/>
          <w:lang w:eastAsia="zh-CN"/>
        </w:rPr>
        <w:t>合同专用条款</w:t>
      </w:r>
      <w:r>
        <w:rPr>
          <w:rFonts w:hint="eastAsia"/>
          <w:sz w:val="24"/>
          <w:lang w:eastAsia="zh-CN"/>
        </w:rPr>
        <w:t>规定，每份均具有同等法律效力。</w:t>
      </w:r>
    </w:p>
    <w:p w:rsidR="001D4D66" w:rsidRDefault="00464314">
      <w:pPr>
        <w:pStyle w:val="13"/>
        <w:spacing w:line="560" w:lineRule="exact"/>
        <w:ind w:firstLine="0"/>
        <w:jc w:val="center"/>
        <w:rPr>
          <w:rFonts w:hAnsi="宋体" w:cs="宋体"/>
          <w:b/>
          <w:szCs w:val="24"/>
        </w:rPr>
      </w:pPr>
      <w:r>
        <w:rPr>
          <w:rFonts w:hAnsi="宋体" w:cs="宋体" w:hint="eastAsia"/>
          <w:szCs w:val="24"/>
        </w:rPr>
        <w:br w:type="page"/>
      </w:r>
      <w:r>
        <w:rPr>
          <w:rFonts w:hAnsi="宋体" w:cs="宋体" w:hint="eastAsia"/>
          <w:b/>
          <w:szCs w:val="24"/>
        </w:rPr>
        <w:lastRenderedPageBreak/>
        <w:t>第三部分  合同专用条款</w:t>
      </w:r>
      <w:bookmarkEnd w:id="158"/>
    </w:p>
    <w:p w:rsidR="001D4D66" w:rsidRDefault="00464314">
      <w:pPr>
        <w:spacing w:line="560" w:lineRule="exact"/>
        <w:ind w:firstLineChars="200" w:firstLine="480"/>
        <w:rPr>
          <w:sz w:val="24"/>
          <w:szCs w:val="24"/>
          <w:lang w:eastAsia="zh-CN"/>
        </w:rPr>
      </w:pPr>
      <w:r>
        <w:rPr>
          <w:rFonts w:hint="eastAsia"/>
          <w:sz w:val="24"/>
          <w:szCs w:val="24"/>
          <w:lang w:eastAsia="zh-CN"/>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W w:w="843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801"/>
        <w:gridCol w:w="7633"/>
      </w:tblGrid>
      <w:tr w:rsidR="001D4D66">
        <w:trPr>
          <w:trHeight w:val="391"/>
          <w:jc w:val="center"/>
        </w:trPr>
        <w:tc>
          <w:tcPr>
            <w:tcW w:w="801" w:type="dxa"/>
            <w:tcBorders>
              <w:left w:val="single" w:sz="4" w:space="0" w:color="auto"/>
            </w:tcBorders>
            <w:vAlign w:val="center"/>
          </w:tcPr>
          <w:p w:rsidR="001D4D66" w:rsidRDefault="00464314">
            <w:pPr>
              <w:spacing w:line="560" w:lineRule="exact"/>
              <w:jc w:val="center"/>
              <w:rPr>
                <w:b/>
                <w:sz w:val="24"/>
                <w:szCs w:val="24"/>
              </w:rPr>
            </w:pPr>
            <w:r>
              <w:rPr>
                <w:rFonts w:hint="eastAsia"/>
                <w:b/>
                <w:sz w:val="24"/>
                <w:szCs w:val="24"/>
              </w:rPr>
              <w:t>条款号</w:t>
            </w:r>
          </w:p>
        </w:tc>
        <w:tc>
          <w:tcPr>
            <w:tcW w:w="7633" w:type="dxa"/>
            <w:vAlign w:val="center"/>
          </w:tcPr>
          <w:p w:rsidR="001D4D66" w:rsidRDefault="00464314">
            <w:pPr>
              <w:spacing w:line="560" w:lineRule="exact"/>
              <w:jc w:val="center"/>
              <w:rPr>
                <w:b/>
                <w:sz w:val="24"/>
                <w:szCs w:val="24"/>
                <w:lang w:eastAsia="zh-CN"/>
              </w:rPr>
            </w:pPr>
            <w:r>
              <w:rPr>
                <w:rFonts w:hint="eastAsia"/>
                <w:b/>
                <w:sz w:val="24"/>
                <w:szCs w:val="24"/>
                <w:lang w:eastAsia="zh-CN"/>
              </w:rPr>
              <w:t>约定内容</w:t>
            </w:r>
            <w:r>
              <w:rPr>
                <w:rFonts w:hint="eastAsia"/>
                <w:b/>
                <w:color w:val="FF0000"/>
                <w:sz w:val="24"/>
                <w:szCs w:val="24"/>
                <w:lang w:eastAsia="zh-CN"/>
              </w:rPr>
              <w:t>（项目组根据项目情况自行拟定内容）</w:t>
            </w:r>
          </w:p>
        </w:tc>
      </w:tr>
      <w:tr w:rsidR="001D4D66">
        <w:trPr>
          <w:trHeight w:val="88"/>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352"/>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352"/>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352"/>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65"/>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65"/>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352"/>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65"/>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65"/>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65"/>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1D4D66" w:rsidRDefault="001D4D66">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1D4D66" w:rsidRDefault="001D4D66">
            <w:pPr>
              <w:spacing w:line="560" w:lineRule="exact"/>
              <w:rPr>
                <w:sz w:val="24"/>
                <w:szCs w:val="24"/>
                <w:lang w:eastAsia="zh-CN"/>
              </w:rPr>
            </w:pPr>
          </w:p>
        </w:tc>
      </w:tr>
      <w:tr w:rsidR="001D4D66">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1D4D66" w:rsidRDefault="001D4D66">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1D4D66" w:rsidRDefault="001D4D66">
            <w:pPr>
              <w:spacing w:line="560" w:lineRule="exact"/>
              <w:rPr>
                <w:sz w:val="24"/>
                <w:szCs w:val="24"/>
                <w:lang w:eastAsia="zh-CN"/>
              </w:rPr>
            </w:pPr>
          </w:p>
        </w:tc>
      </w:tr>
    </w:tbl>
    <w:p w:rsidR="001D4D66" w:rsidRDefault="001D4D66">
      <w:pPr>
        <w:rPr>
          <w:sz w:val="24"/>
          <w:szCs w:val="24"/>
          <w:lang w:eastAsia="zh-CN"/>
        </w:rPr>
      </w:pPr>
    </w:p>
    <w:p w:rsidR="001D4D66" w:rsidRDefault="001D4D66">
      <w:pPr>
        <w:rPr>
          <w:sz w:val="24"/>
          <w:szCs w:val="24"/>
          <w:lang w:eastAsia="zh-CN"/>
        </w:rPr>
      </w:pPr>
    </w:p>
    <w:p w:rsidR="001D4D66" w:rsidRDefault="001D4D66">
      <w:pPr>
        <w:rPr>
          <w:sz w:val="24"/>
          <w:szCs w:val="24"/>
          <w:lang w:eastAsia="zh-CN"/>
        </w:rPr>
      </w:pPr>
    </w:p>
    <w:p w:rsidR="001D4D66" w:rsidRDefault="001D4D66">
      <w:pPr>
        <w:widowControl/>
        <w:rPr>
          <w:sz w:val="24"/>
          <w:szCs w:val="24"/>
          <w:lang w:eastAsia="zh-CN"/>
        </w:rPr>
      </w:pPr>
    </w:p>
    <w:p w:rsidR="001D4D66" w:rsidRDefault="00464314">
      <w:pPr>
        <w:rPr>
          <w:sz w:val="24"/>
          <w:szCs w:val="24"/>
          <w:lang w:eastAsia="zh-CN"/>
        </w:rPr>
      </w:pPr>
      <w:r>
        <w:rPr>
          <w:rFonts w:hint="eastAsia"/>
          <w:sz w:val="24"/>
          <w:szCs w:val="24"/>
          <w:lang w:eastAsia="zh-CN"/>
        </w:rPr>
        <w:br w:type="page"/>
      </w:r>
    </w:p>
    <w:p w:rsidR="001D4D66" w:rsidRDefault="00464314">
      <w:pPr>
        <w:pStyle w:val="1"/>
        <w:jc w:val="center"/>
        <w:rPr>
          <w:rFonts w:ascii="宋体" w:eastAsia="宋体" w:hAnsi="宋体" w:cs="宋体"/>
          <w:b w:val="0"/>
          <w:bCs w:val="0"/>
          <w:sz w:val="24"/>
          <w:szCs w:val="24"/>
          <w:lang w:eastAsia="zh-CN"/>
        </w:rPr>
      </w:pPr>
      <w:bookmarkStart w:id="318" w:name="_Toc10776"/>
      <w:r>
        <w:rPr>
          <w:rFonts w:ascii="宋体" w:eastAsia="宋体" w:hAnsi="宋体" w:cs="宋体" w:hint="eastAsia"/>
          <w:b w:val="0"/>
          <w:bCs w:val="0"/>
          <w:sz w:val="24"/>
          <w:szCs w:val="24"/>
          <w:lang w:eastAsia="zh-CN"/>
        </w:rPr>
        <w:lastRenderedPageBreak/>
        <w:t>第四章  需求一览表及技术规格</w:t>
      </w:r>
      <w:bookmarkEnd w:id="318"/>
    </w:p>
    <w:p w:rsidR="001D4D66" w:rsidRDefault="001D4D66">
      <w:pPr>
        <w:widowControl/>
        <w:rPr>
          <w:sz w:val="24"/>
          <w:szCs w:val="24"/>
          <w:lang w:eastAsia="zh-CN"/>
        </w:rPr>
      </w:pPr>
    </w:p>
    <w:p w:rsidR="001D4D66" w:rsidRDefault="00464314">
      <w:pPr>
        <w:spacing w:line="240" w:lineRule="atLeast"/>
        <w:jc w:val="center"/>
        <w:outlineLvl w:val="2"/>
        <w:rPr>
          <w:sz w:val="24"/>
          <w:szCs w:val="24"/>
          <w:lang w:eastAsia="zh-CN"/>
        </w:rPr>
      </w:pPr>
      <w:bookmarkStart w:id="319" w:name="_Toc216513803"/>
      <w:bookmarkStart w:id="320" w:name="_Toc20148"/>
      <w:bookmarkStart w:id="321" w:name="_Toc946"/>
      <w:bookmarkStart w:id="322" w:name="_Toc512937853"/>
      <w:r>
        <w:rPr>
          <w:rFonts w:hint="eastAsia"/>
          <w:sz w:val="24"/>
          <w:szCs w:val="24"/>
          <w:lang w:eastAsia="zh-CN"/>
        </w:rPr>
        <w:t>一、需求一览表</w:t>
      </w:r>
      <w:bookmarkEnd w:id="319"/>
      <w:bookmarkEnd w:id="320"/>
      <w:bookmarkEnd w:id="321"/>
      <w:bookmarkEnd w:id="322"/>
    </w:p>
    <w:p w:rsidR="00933859" w:rsidRPr="00933859" w:rsidRDefault="00933859" w:rsidP="00933859">
      <w:pPr>
        <w:widowControl/>
        <w:rPr>
          <w:sz w:val="24"/>
          <w:szCs w:val="24"/>
          <w:lang w:eastAsia="zh-CN"/>
        </w:rPr>
      </w:pPr>
      <w:bookmarkStart w:id="323" w:name="_GoBack"/>
      <w:bookmarkEnd w:id="323"/>
    </w:p>
    <w:p w:rsidR="00933859" w:rsidRPr="00933859" w:rsidRDefault="00933859" w:rsidP="00933859">
      <w:pPr>
        <w:spacing w:line="360" w:lineRule="auto"/>
        <w:rPr>
          <w:sz w:val="24"/>
          <w:szCs w:val="24"/>
          <w:lang w:eastAsia="zh-CN"/>
        </w:rPr>
      </w:pPr>
    </w:p>
    <w:tbl>
      <w:tblPr>
        <w:tblW w:w="8936" w:type="dxa"/>
        <w:tblLook w:val="04A0"/>
      </w:tblPr>
      <w:tblGrid>
        <w:gridCol w:w="430"/>
        <w:gridCol w:w="1844"/>
        <w:gridCol w:w="5670"/>
        <w:gridCol w:w="992"/>
      </w:tblGrid>
      <w:tr w:rsidR="004E759C" w:rsidTr="004E759C">
        <w:trPr>
          <w:trHeight w:val="600"/>
        </w:trPr>
        <w:tc>
          <w:tcPr>
            <w:tcW w:w="4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759C" w:rsidRDefault="004E759C" w:rsidP="00240A90">
            <w:pPr>
              <w:widowControl/>
              <w:jc w:val="center"/>
              <w:rPr>
                <w:sz w:val="20"/>
                <w:szCs w:val="20"/>
              </w:rPr>
            </w:pPr>
            <w:r>
              <w:rPr>
                <w:rFonts w:hint="eastAsia"/>
                <w:sz w:val="20"/>
                <w:szCs w:val="20"/>
              </w:rPr>
              <w:t>序号</w:t>
            </w:r>
          </w:p>
        </w:tc>
        <w:tc>
          <w:tcPr>
            <w:tcW w:w="1844" w:type="dxa"/>
            <w:tcBorders>
              <w:top w:val="single" w:sz="4" w:space="0" w:color="auto"/>
              <w:left w:val="nil"/>
              <w:bottom w:val="single" w:sz="4" w:space="0" w:color="auto"/>
              <w:right w:val="single" w:sz="4" w:space="0" w:color="auto"/>
            </w:tcBorders>
            <w:shd w:val="clear" w:color="auto" w:fill="auto"/>
            <w:noWrap/>
            <w:vAlign w:val="center"/>
          </w:tcPr>
          <w:p w:rsidR="004E759C" w:rsidRDefault="004E759C" w:rsidP="00240A90">
            <w:pPr>
              <w:widowControl/>
              <w:jc w:val="center"/>
              <w:rPr>
                <w:color w:val="000000"/>
                <w:sz w:val="20"/>
                <w:szCs w:val="20"/>
                <w:lang w:eastAsia="zh-CN"/>
              </w:rPr>
            </w:pPr>
            <w:r>
              <w:rPr>
                <w:rFonts w:hint="eastAsia"/>
                <w:color w:val="000000"/>
                <w:sz w:val="20"/>
                <w:szCs w:val="20"/>
                <w:lang w:eastAsia="zh-CN"/>
              </w:rPr>
              <w:t>名称</w:t>
            </w:r>
          </w:p>
        </w:tc>
        <w:tc>
          <w:tcPr>
            <w:tcW w:w="5670" w:type="dxa"/>
            <w:tcBorders>
              <w:top w:val="single" w:sz="4" w:space="0" w:color="auto"/>
              <w:left w:val="nil"/>
              <w:bottom w:val="single" w:sz="4" w:space="0" w:color="auto"/>
              <w:right w:val="single" w:sz="4" w:space="0" w:color="auto"/>
            </w:tcBorders>
            <w:shd w:val="clear" w:color="auto" w:fill="auto"/>
            <w:vAlign w:val="center"/>
          </w:tcPr>
          <w:p w:rsidR="004E759C" w:rsidRDefault="004E759C" w:rsidP="00240A90">
            <w:pPr>
              <w:widowControl/>
              <w:rPr>
                <w:lang w:eastAsia="zh-CN"/>
              </w:rPr>
            </w:pPr>
            <w:r>
              <w:rPr>
                <w:lang w:eastAsia="zh-CN"/>
              </w:rPr>
              <w:t>要求</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E759C" w:rsidRDefault="004E759C" w:rsidP="00240A90">
            <w:pPr>
              <w:widowControl/>
              <w:jc w:val="center"/>
              <w:rPr>
                <w:sz w:val="20"/>
                <w:szCs w:val="20"/>
                <w:lang w:eastAsia="zh-CN"/>
              </w:rPr>
            </w:pPr>
          </w:p>
        </w:tc>
      </w:tr>
      <w:tr w:rsidR="004E759C" w:rsidTr="004E759C">
        <w:trPr>
          <w:trHeight w:val="600"/>
        </w:trPr>
        <w:tc>
          <w:tcPr>
            <w:tcW w:w="4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759C" w:rsidRDefault="004E759C" w:rsidP="00240A90">
            <w:pPr>
              <w:widowControl/>
              <w:jc w:val="center"/>
              <w:rPr>
                <w:sz w:val="20"/>
                <w:szCs w:val="20"/>
              </w:rPr>
            </w:pPr>
            <w:bookmarkStart w:id="324" w:name="OLE_LINK5"/>
            <w:r>
              <w:rPr>
                <w:rFonts w:hint="eastAsia"/>
                <w:sz w:val="20"/>
                <w:szCs w:val="20"/>
              </w:rPr>
              <w:t>1</w:t>
            </w:r>
          </w:p>
        </w:tc>
        <w:tc>
          <w:tcPr>
            <w:tcW w:w="1844" w:type="dxa"/>
            <w:tcBorders>
              <w:top w:val="single" w:sz="4" w:space="0" w:color="auto"/>
              <w:left w:val="nil"/>
              <w:bottom w:val="single" w:sz="4" w:space="0" w:color="auto"/>
              <w:right w:val="single" w:sz="4" w:space="0" w:color="auto"/>
            </w:tcBorders>
            <w:shd w:val="clear" w:color="auto" w:fill="auto"/>
            <w:noWrap/>
            <w:vAlign w:val="center"/>
          </w:tcPr>
          <w:p w:rsidR="004E759C" w:rsidRDefault="004E759C" w:rsidP="00240A90">
            <w:pPr>
              <w:widowControl/>
              <w:jc w:val="center"/>
              <w:rPr>
                <w:color w:val="000000"/>
                <w:sz w:val="20"/>
                <w:szCs w:val="20"/>
                <w:lang w:eastAsia="zh-CN"/>
              </w:rPr>
            </w:pPr>
            <w:r>
              <w:rPr>
                <w:rFonts w:hint="eastAsia"/>
                <w:color w:val="000000"/>
                <w:sz w:val="20"/>
                <w:szCs w:val="20"/>
                <w:lang w:eastAsia="zh-CN"/>
              </w:rPr>
              <w:t>医院停车区域的具体情况</w:t>
            </w:r>
          </w:p>
        </w:tc>
        <w:tc>
          <w:tcPr>
            <w:tcW w:w="5670" w:type="dxa"/>
            <w:tcBorders>
              <w:top w:val="single" w:sz="4" w:space="0" w:color="auto"/>
              <w:left w:val="nil"/>
              <w:bottom w:val="single" w:sz="4" w:space="0" w:color="auto"/>
              <w:right w:val="single" w:sz="4" w:space="0" w:color="auto"/>
            </w:tcBorders>
            <w:shd w:val="clear" w:color="auto" w:fill="auto"/>
            <w:vAlign w:val="center"/>
          </w:tcPr>
          <w:p w:rsidR="004E759C" w:rsidRDefault="004E759C" w:rsidP="00240A90">
            <w:pPr>
              <w:widowControl/>
              <w:rPr>
                <w:lang w:eastAsia="zh-CN"/>
              </w:rPr>
            </w:pPr>
            <w:r>
              <w:rPr>
                <w:lang w:eastAsia="zh-CN"/>
              </w:rPr>
              <w:t>1.医院停车区域面积大约</w:t>
            </w:r>
            <w:r>
              <w:rPr>
                <w:rFonts w:hint="eastAsia"/>
                <w:lang w:eastAsia="zh-CN"/>
              </w:rPr>
              <w:t>12000平米</w:t>
            </w:r>
          </w:p>
          <w:p w:rsidR="004E759C" w:rsidRDefault="004E759C" w:rsidP="00240A90">
            <w:pPr>
              <w:widowControl/>
              <w:rPr>
                <w:sz w:val="20"/>
                <w:szCs w:val="20"/>
                <w:lang w:eastAsia="zh-CN"/>
              </w:rPr>
            </w:pPr>
            <w:r>
              <w:rPr>
                <w:rFonts w:hint="eastAsia"/>
                <w:lang w:eastAsia="zh-CN"/>
              </w:rPr>
              <w:t>2.医院已画停车位231个，临时可用停车位110个</w:t>
            </w:r>
            <w:r>
              <w:rPr>
                <w:sz w:val="20"/>
                <w:szCs w:val="20"/>
                <w:lang w:eastAsia="zh-CN"/>
              </w:rPr>
              <w:t xml:space="preserve"> </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4E759C" w:rsidRDefault="004E759C" w:rsidP="00240A90">
            <w:pPr>
              <w:widowControl/>
              <w:jc w:val="center"/>
              <w:rPr>
                <w:sz w:val="20"/>
                <w:szCs w:val="20"/>
                <w:lang w:eastAsia="zh-CN"/>
              </w:rPr>
            </w:pPr>
          </w:p>
        </w:tc>
      </w:tr>
      <w:bookmarkEnd w:id="324"/>
    </w:tbl>
    <w:p w:rsidR="001D4D66" w:rsidRPr="004E759C" w:rsidRDefault="001D4D66" w:rsidP="00B56938">
      <w:pPr>
        <w:spacing w:line="360" w:lineRule="auto"/>
        <w:ind w:firstLineChars="200" w:firstLine="480"/>
        <w:rPr>
          <w:sz w:val="24"/>
          <w:szCs w:val="24"/>
          <w:lang w:eastAsia="zh-CN"/>
        </w:rPr>
      </w:pPr>
    </w:p>
    <w:p w:rsidR="001D4D66" w:rsidRDefault="001D4D66">
      <w:pPr>
        <w:spacing w:line="200" w:lineRule="exact"/>
        <w:rPr>
          <w:sz w:val="24"/>
          <w:szCs w:val="24"/>
          <w:lang w:eastAsia="zh-CN"/>
        </w:rPr>
      </w:pPr>
    </w:p>
    <w:p w:rsidR="001D4D66" w:rsidRDefault="001D4D66">
      <w:pPr>
        <w:spacing w:line="240" w:lineRule="atLeast"/>
        <w:jc w:val="center"/>
        <w:outlineLvl w:val="2"/>
        <w:rPr>
          <w:sz w:val="28"/>
          <w:szCs w:val="28"/>
          <w:lang w:eastAsia="zh-CN"/>
        </w:rPr>
      </w:pPr>
      <w:bookmarkStart w:id="325" w:name="_Toc2720"/>
      <w:bookmarkStart w:id="326" w:name="_Toc21033"/>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B56938" w:rsidRPr="00B56938" w:rsidRDefault="00B56938" w:rsidP="00B56938">
      <w:pPr>
        <w:spacing w:line="240" w:lineRule="atLeast"/>
        <w:ind w:firstLineChars="350" w:firstLine="770"/>
        <w:outlineLvl w:val="2"/>
        <w:rPr>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464314">
      <w:pPr>
        <w:spacing w:line="240" w:lineRule="atLeast"/>
        <w:jc w:val="center"/>
        <w:outlineLvl w:val="2"/>
        <w:rPr>
          <w:sz w:val="28"/>
          <w:szCs w:val="28"/>
          <w:lang w:eastAsia="zh-CN"/>
        </w:rPr>
      </w:pPr>
      <w:r>
        <w:rPr>
          <w:rFonts w:hint="eastAsia"/>
          <w:sz w:val="28"/>
          <w:szCs w:val="28"/>
          <w:lang w:eastAsia="zh-CN"/>
        </w:rPr>
        <w:t>二、技术规格</w:t>
      </w:r>
      <w:bookmarkEnd w:id="325"/>
      <w:bookmarkEnd w:id="326"/>
    </w:p>
    <w:p w:rsidR="001D4D66" w:rsidRDefault="001D4D66">
      <w:pPr>
        <w:spacing w:line="240" w:lineRule="atLeast"/>
        <w:ind w:leftChars="257" w:left="1105" w:hanging="540"/>
        <w:jc w:val="center"/>
        <w:rPr>
          <w:bCs/>
          <w:sz w:val="24"/>
          <w:szCs w:val="24"/>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bookmarkStart w:id="327" w:name="_Toc12888"/>
      <w:bookmarkStart w:id="328" w:name="_Hlk80016777"/>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464314">
      <w:pPr>
        <w:pStyle w:val="1"/>
        <w:spacing w:line="572" w:lineRule="exact"/>
        <w:ind w:left="2413"/>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第五章  响应文件格式</w:t>
      </w:r>
      <w:bookmarkEnd w:id="327"/>
    </w:p>
    <w:p w:rsidR="001D4D66" w:rsidRDefault="001D4D66">
      <w:pPr>
        <w:pStyle w:val="a7"/>
        <w:rPr>
          <w:rFonts w:asciiTheme="minorEastAsia" w:eastAsiaTheme="minorEastAsia" w:hAnsiTheme="minorEastAsia" w:cstheme="minorEastAsia"/>
          <w:b/>
          <w:sz w:val="22"/>
          <w:lang w:eastAsia="zh-CN"/>
        </w:rPr>
      </w:pPr>
    </w:p>
    <w:p w:rsidR="001D4D66" w:rsidRDefault="00464314">
      <w:pPr>
        <w:tabs>
          <w:tab w:val="left" w:pos="2999"/>
        </w:tabs>
        <w:spacing w:before="15"/>
        <w:ind w:left="1880"/>
        <w:jc w:val="right"/>
        <w:rPr>
          <w:rFonts w:asciiTheme="minorEastAsia" w:eastAsiaTheme="minorEastAsia" w:hAnsiTheme="minorEastAsia" w:cstheme="minorEastAsia"/>
          <w:sz w:val="28"/>
          <w:u w:val="single"/>
          <w:lang w:eastAsia="zh-CN"/>
        </w:rPr>
      </w:pPr>
      <w:r>
        <w:rPr>
          <w:rFonts w:asciiTheme="minorEastAsia" w:eastAsiaTheme="minorEastAsia" w:hAnsiTheme="minorEastAsia" w:cstheme="minorEastAsia" w:hint="eastAsia"/>
          <w:b/>
          <w:sz w:val="28"/>
          <w:szCs w:val="28"/>
          <w:lang w:eastAsia="zh-CN"/>
        </w:rPr>
        <w:lastRenderedPageBreak/>
        <w:t xml:space="preserve">项目编号：  </w:t>
      </w:r>
      <w:r>
        <w:rPr>
          <w:rFonts w:asciiTheme="minorEastAsia" w:eastAsiaTheme="minorEastAsia" w:hAnsiTheme="minorEastAsia" w:cstheme="minorEastAsia" w:hint="eastAsia"/>
          <w:b/>
          <w:sz w:val="28"/>
          <w:szCs w:val="28"/>
          <w:u w:val="single"/>
          <w:lang w:eastAsia="zh-CN"/>
        </w:rPr>
        <w:tab/>
      </w:r>
    </w:p>
    <w:p w:rsidR="001D4D66" w:rsidRDefault="001D4D66">
      <w:pPr>
        <w:tabs>
          <w:tab w:val="left" w:pos="2999"/>
        </w:tabs>
        <w:spacing w:before="15"/>
        <w:ind w:left="1880"/>
        <w:rPr>
          <w:rFonts w:asciiTheme="minorEastAsia" w:eastAsiaTheme="minorEastAsia" w:hAnsiTheme="minorEastAsia" w:cstheme="minorEastAsia"/>
          <w:sz w:val="28"/>
          <w:u w:val="single"/>
          <w:lang w:eastAsia="zh-CN"/>
        </w:rPr>
      </w:pPr>
    </w:p>
    <w:p w:rsidR="001D4D66" w:rsidRDefault="00464314">
      <w:pPr>
        <w:tabs>
          <w:tab w:val="left" w:pos="2999"/>
        </w:tabs>
        <w:spacing w:before="15"/>
        <w:jc w:val="center"/>
        <w:rPr>
          <w:rFonts w:asciiTheme="minorEastAsia" w:eastAsiaTheme="minorEastAsia" w:hAnsiTheme="minorEastAsia" w:cstheme="minorEastAsia"/>
          <w:b/>
          <w:sz w:val="48"/>
          <w:szCs w:val="48"/>
          <w:lang w:eastAsia="zh-CN"/>
        </w:rPr>
      </w:pPr>
      <w:r>
        <w:rPr>
          <w:rFonts w:asciiTheme="minorEastAsia" w:eastAsiaTheme="minorEastAsia" w:hAnsiTheme="minorEastAsia" w:cstheme="minorEastAsia" w:hint="eastAsia"/>
          <w:sz w:val="48"/>
          <w:szCs w:val="48"/>
          <w:u w:val="single"/>
          <w:lang w:eastAsia="zh-CN"/>
        </w:rPr>
        <w:t>（项目名称）</w:t>
      </w: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spacing w:before="9"/>
        <w:rPr>
          <w:rFonts w:asciiTheme="minorEastAsia" w:eastAsiaTheme="minorEastAsia" w:hAnsiTheme="minorEastAsia" w:cstheme="minorEastAsia"/>
          <w:sz w:val="15"/>
          <w:lang w:eastAsia="zh-CN"/>
        </w:rPr>
      </w:pPr>
    </w:p>
    <w:p w:rsidR="001D4D66" w:rsidRDefault="001D4D66">
      <w:pPr>
        <w:spacing w:line="539" w:lineRule="exact"/>
        <w:ind w:left="3" w:right="1"/>
        <w:jc w:val="center"/>
        <w:rPr>
          <w:rFonts w:asciiTheme="minorEastAsia" w:eastAsiaTheme="minorEastAsia" w:hAnsiTheme="minorEastAsia" w:cstheme="minorEastAsia"/>
          <w:b/>
          <w:sz w:val="44"/>
          <w:lang w:eastAsia="zh-CN"/>
        </w:rPr>
      </w:pPr>
    </w:p>
    <w:p w:rsidR="001D4D66" w:rsidRDefault="001D4D66">
      <w:pPr>
        <w:spacing w:line="539" w:lineRule="exact"/>
        <w:ind w:left="3" w:right="1"/>
        <w:jc w:val="center"/>
        <w:rPr>
          <w:rFonts w:asciiTheme="minorEastAsia" w:eastAsiaTheme="minorEastAsia" w:hAnsiTheme="minorEastAsia" w:cstheme="minorEastAsia"/>
          <w:b/>
          <w:sz w:val="56"/>
          <w:lang w:eastAsia="zh-CN"/>
        </w:rPr>
      </w:pPr>
    </w:p>
    <w:p w:rsidR="001D4D66" w:rsidRDefault="00464314">
      <w:pPr>
        <w:spacing w:line="539" w:lineRule="exact"/>
        <w:ind w:left="3" w:right="1"/>
        <w:jc w:val="center"/>
        <w:rPr>
          <w:rFonts w:asciiTheme="minorEastAsia" w:eastAsiaTheme="minorEastAsia" w:hAnsiTheme="minorEastAsia" w:cstheme="minorEastAsia"/>
          <w:b/>
          <w:sz w:val="56"/>
          <w:lang w:eastAsia="zh-CN"/>
        </w:rPr>
      </w:pPr>
      <w:r>
        <w:rPr>
          <w:rFonts w:asciiTheme="minorEastAsia" w:eastAsiaTheme="minorEastAsia" w:hAnsiTheme="minorEastAsia" w:cstheme="minorEastAsia" w:hint="eastAsia"/>
          <w:b/>
          <w:sz w:val="56"/>
          <w:lang w:eastAsia="zh-CN"/>
        </w:rPr>
        <w:t>响应文件</w:t>
      </w: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spacing w:before="2"/>
        <w:rPr>
          <w:rFonts w:asciiTheme="minorEastAsia" w:eastAsiaTheme="minorEastAsia" w:hAnsiTheme="minorEastAsia" w:cstheme="minorEastAsia"/>
          <w:sz w:val="41"/>
          <w:lang w:eastAsia="zh-CN"/>
        </w:rPr>
      </w:pPr>
    </w:p>
    <w:p w:rsidR="001D4D66" w:rsidRDefault="00464314">
      <w:pPr>
        <w:tabs>
          <w:tab w:val="left" w:pos="6942"/>
          <w:tab w:val="left" w:pos="7535"/>
        </w:tabs>
        <w:spacing w:line="358" w:lineRule="auto"/>
        <w:rPr>
          <w:rFonts w:asciiTheme="minorEastAsia" w:eastAsiaTheme="minorEastAsia" w:hAnsiTheme="minorEastAsia" w:cstheme="minorEastAsia"/>
          <w:b/>
          <w:sz w:val="28"/>
          <w:lang w:eastAsia="zh-CN"/>
        </w:rPr>
      </w:pPr>
      <w:r>
        <w:rPr>
          <w:rFonts w:asciiTheme="minorEastAsia" w:eastAsiaTheme="minorEastAsia" w:hAnsiTheme="minorEastAsia" w:cstheme="minorEastAsia" w:hint="eastAsia"/>
          <w:b/>
          <w:sz w:val="28"/>
          <w:lang w:eastAsia="zh-CN"/>
        </w:rPr>
        <w:t>供应商：</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（加盖单位公章）</w:t>
      </w:r>
    </w:p>
    <w:p w:rsidR="001D4D66" w:rsidRDefault="00464314">
      <w:pPr>
        <w:tabs>
          <w:tab w:val="left" w:pos="6942"/>
          <w:tab w:val="left" w:pos="7535"/>
        </w:tabs>
        <w:spacing w:line="358" w:lineRule="auto"/>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b/>
          <w:sz w:val="28"/>
          <w:lang w:eastAsia="zh-CN"/>
        </w:rPr>
        <w:t>法定代表人（单位负责人）或其委托代理人：</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pacing w:val="-1"/>
          <w:sz w:val="28"/>
          <w:lang w:eastAsia="zh-CN"/>
        </w:rPr>
        <w:t>（签字或盖章）</w:t>
      </w:r>
    </w:p>
    <w:p w:rsidR="001D4D66" w:rsidRDefault="00464314">
      <w:pPr>
        <w:tabs>
          <w:tab w:val="left" w:pos="3611"/>
          <w:tab w:val="left" w:pos="4626"/>
          <w:tab w:val="left" w:pos="5642"/>
        </w:tabs>
        <w:spacing w:before="15"/>
        <w:ind w:left="2877"/>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年</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月</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日</w:t>
      </w:r>
    </w:p>
    <w:p w:rsidR="001D4D66" w:rsidRDefault="00464314">
      <w:pPr>
        <w:widowControl/>
        <w:rPr>
          <w:rFonts w:asciiTheme="minorEastAsia" w:eastAsiaTheme="minorEastAsia" w:hAnsiTheme="minorEastAsia" w:cstheme="minorEastAsia"/>
          <w:b/>
          <w:bCs/>
          <w:sz w:val="32"/>
          <w:szCs w:val="32"/>
          <w:lang w:eastAsia="zh-CN"/>
        </w:rPr>
      </w:pPr>
      <w:r>
        <w:rPr>
          <w:rFonts w:asciiTheme="minorEastAsia" w:eastAsiaTheme="minorEastAsia" w:hAnsiTheme="minorEastAsia" w:cstheme="minorEastAsia"/>
          <w:lang w:eastAsia="zh-CN"/>
        </w:rPr>
        <w:br w:type="page"/>
      </w:r>
    </w:p>
    <w:p w:rsidR="001D4D66" w:rsidRDefault="001D4D66">
      <w:pPr>
        <w:widowControl/>
        <w:spacing w:line="360" w:lineRule="auto"/>
        <w:rPr>
          <w:rFonts w:asciiTheme="minorEastAsia" w:eastAsiaTheme="minorEastAsia" w:hAnsiTheme="minorEastAsia" w:cstheme="minorEastAsia"/>
          <w:b/>
          <w:bCs/>
          <w:sz w:val="32"/>
          <w:szCs w:val="32"/>
          <w:lang w:eastAsia="zh-CN"/>
        </w:rPr>
      </w:pPr>
    </w:p>
    <w:p w:rsidR="001D4D66" w:rsidRDefault="00464314">
      <w:pPr>
        <w:pStyle w:val="2"/>
        <w:spacing w:line="360" w:lineRule="auto"/>
        <w:jc w:val="center"/>
        <w:rPr>
          <w:rFonts w:ascii="宋体" w:eastAsia="宋体" w:hAnsi="宋体" w:cs="宋体"/>
          <w:sz w:val="28"/>
          <w:szCs w:val="28"/>
          <w:lang w:eastAsia="zh-CN"/>
        </w:rPr>
      </w:pPr>
      <w:bookmarkStart w:id="329" w:name="_Toc24219"/>
      <w:r>
        <w:rPr>
          <w:rFonts w:ascii="宋体" w:eastAsia="宋体" w:hAnsi="宋体" w:cs="宋体" w:hint="eastAsia"/>
          <w:sz w:val="28"/>
          <w:szCs w:val="28"/>
          <w:lang w:eastAsia="zh-CN"/>
        </w:rPr>
        <w:t>一、报价一览表</w:t>
      </w:r>
      <w:bookmarkEnd w:id="329"/>
    </w:p>
    <w:p w:rsidR="001D4D66" w:rsidRDefault="001D4D66">
      <w:pPr>
        <w:pStyle w:val="a4"/>
        <w:ind w:firstLine="440"/>
        <w:rPr>
          <w:lang w:eastAsia="zh-CN"/>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18"/>
        <w:gridCol w:w="2552"/>
        <w:gridCol w:w="4252"/>
      </w:tblGrid>
      <w:tr w:rsidR="001D4D66">
        <w:trPr>
          <w:cantSplit/>
          <w:trHeight w:val="890"/>
        </w:trPr>
        <w:tc>
          <w:tcPr>
            <w:tcW w:w="2518" w:type="dxa"/>
            <w:vAlign w:val="center"/>
          </w:tcPr>
          <w:p w:rsidR="001D4D66" w:rsidRDefault="00464314">
            <w:pPr>
              <w:adjustRightInd w:val="0"/>
              <w:snapToGrid w:val="0"/>
              <w:spacing w:line="440" w:lineRule="exact"/>
              <w:jc w:val="center"/>
              <w:rPr>
                <w:b/>
                <w:bCs/>
                <w:kern w:val="2"/>
                <w:sz w:val="28"/>
                <w:szCs w:val="28"/>
              </w:rPr>
            </w:pPr>
            <w:r>
              <w:rPr>
                <w:rFonts w:hint="eastAsia"/>
                <w:b/>
                <w:bCs/>
                <w:kern w:val="2"/>
                <w:sz w:val="28"/>
                <w:szCs w:val="28"/>
                <w:lang w:eastAsia="zh-CN"/>
              </w:rPr>
              <w:t>总报价</w:t>
            </w:r>
            <w:r>
              <w:rPr>
                <w:rFonts w:hint="eastAsia"/>
                <w:b/>
                <w:bCs/>
                <w:kern w:val="2"/>
                <w:sz w:val="28"/>
                <w:szCs w:val="28"/>
              </w:rPr>
              <w:t>(元)</w:t>
            </w:r>
          </w:p>
        </w:tc>
        <w:tc>
          <w:tcPr>
            <w:tcW w:w="2552" w:type="dxa"/>
            <w:vAlign w:val="center"/>
          </w:tcPr>
          <w:p w:rsidR="001D4D66" w:rsidRDefault="00464314">
            <w:pPr>
              <w:adjustRightInd w:val="0"/>
              <w:snapToGrid w:val="0"/>
              <w:spacing w:line="440" w:lineRule="exact"/>
              <w:jc w:val="center"/>
              <w:rPr>
                <w:b/>
                <w:bCs/>
                <w:kern w:val="2"/>
                <w:sz w:val="28"/>
                <w:szCs w:val="28"/>
                <w:lang w:eastAsia="zh-CN"/>
              </w:rPr>
            </w:pPr>
            <w:r>
              <w:rPr>
                <w:rFonts w:hint="eastAsia"/>
                <w:b/>
                <w:bCs/>
                <w:kern w:val="2"/>
                <w:sz w:val="28"/>
                <w:szCs w:val="28"/>
              </w:rPr>
              <w:t>交货</w:t>
            </w:r>
            <w:r>
              <w:rPr>
                <w:rFonts w:hint="eastAsia"/>
                <w:b/>
                <w:bCs/>
                <w:kern w:val="2"/>
                <w:sz w:val="28"/>
                <w:szCs w:val="28"/>
                <w:lang w:eastAsia="zh-CN"/>
              </w:rPr>
              <w:t xml:space="preserve">期 </w:t>
            </w:r>
          </w:p>
        </w:tc>
        <w:tc>
          <w:tcPr>
            <w:tcW w:w="4252" w:type="dxa"/>
            <w:vAlign w:val="center"/>
          </w:tcPr>
          <w:p w:rsidR="001D4D66" w:rsidRDefault="00EC2344">
            <w:pPr>
              <w:adjustRightInd w:val="0"/>
              <w:snapToGrid w:val="0"/>
              <w:spacing w:line="440" w:lineRule="exact"/>
              <w:jc w:val="center"/>
              <w:rPr>
                <w:b/>
                <w:bCs/>
                <w:kern w:val="2"/>
                <w:sz w:val="28"/>
                <w:szCs w:val="28"/>
                <w:lang w:eastAsia="zh-CN"/>
              </w:rPr>
            </w:pPr>
            <w:r>
              <w:rPr>
                <w:rFonts w:hint="eastAsia"/>
                <w:b/>
                <w:bCs/>
                <w:kern w:val="2"/>
                <w:sz w:val="28"/>
                <w:szCs w:val="28"/>
                <w:lang w:eastAsia="zh-CN"/>
              </w:rPr>
              <w:t>要求</w:t>
            </w:r>
          </w:p>
        </w:tc>
      </w:tr>
      <w:tr w:rsidR="001D4D66">
        <w:trPr>
          <w:cantSplit/>
          <w:trHeight w:val="1761"/>
        </w:trPr>
        <w:tc>
          <w:tcPr>
            <w:tcW w:w="2518" w:type="dxa"/>
            <w:vAlign w:val="center"/>
          </w:tcPr>
          <w:p w:rsidR="001D4D66" w:rsidRDefault="001D4D66">
            <w:pPr>
              <w:spacing w:line="460" w:lineRule="exact"/>
              <w:jc w:val="center"/>
              <w:rPr>
                <w:b/>
                <w:bCs/>
                <w:kern w:val="2"/>
                <w:sz w:val="28"/>
                <w:szCs w:val="28"/>
              </w:rPr>
            </w:pPr>
          </w:p>
        </w:tc>
        <w:tc>
          <w:tcPr>
            <w:tcW w:w="2552" w:type="dxa"/>
            <w:vAlign w:val="center"/>
          </w:tcPr>
          <w:p w:rsidR="001D4D66" w:rsidRDefault="001D4D66">
            <w:pPr>
              <w:spacing w:line="460" w:lineRule="exact"/>
              <w:jc w:val="center"/>
              <w:rPr>
                <w:b/>
                <w:bCs/>
                <w:kern w:val="2"/>
                <w:sz w:val="28"/>
                <w:szCs w:val="28"/>
              </w:rPr>
            </w:pPr>
          </w:p>
        </w:tc>
        <w:tc>
          <w:tcPr>
            <w:tcW w:w="4252" w:type="dxa"/>
            <w:vAlign w:val="center"/>
          </w:tcPr>
          <w:p w:rsidR="001D4D66" w:rsidRPr="00EC2344" w:rsidRDefault="00EC2344">
            <w:pPr>
              <w:spacing w:line="460" w:lineRule="exact"/>
              <w:jc w:val="center"/>
              <w:rPr>
                <w:b/>
                <w:bCs/>
                <w:kern w:val="2"/>
                <w:sz w:val="28"/>
                <w:szCs w:val="28"/>
                <w:lang w:eastAsia="zh-CN"/>
              </w:rPr>
            </w:pPr>
            <w:bookmarkStart w:id="330" w:name="OLE_LINK1"/>
            <w:bookmarkStart w:id="331" w:name="OLE_LINK2"/>
            <w:r w:rsidRPr="00EC2344">
              <w:rPr>
                <w:rFonts w:hint="eastAsia"/>
                <w:kern w:val="2"/>
                <w:sz w:val="24"/>
                <w:szCs w:val="24"/>
                <w:lang w:eastAsia="zh-CN"/>
              </w:rPr>
              <w:t>需通过主管部门审批后付款</w:t>
            </w:r>
            <w:bookmarkEnd w:id="330"/>
            <w:bookmarkEnd w:id="331"/>
          </w:p>
        </w:tc>
      </w:tr>
    </w:tbl>
    <w:p w:rsidR="001D4D66" w:rsidRDefault="00464314">
      <w:pPr>
        <w:pStyle w:val="Style2"/>
        <w:spacing w:line="360" w:lineRule="auto"/>
        <w:rPr>
          <w:rFonts w:ascii="宋体" w:hAnsi="宋体" w:cs="宋体"/>
          <w:color w:val="FF0000"/>
          <w:kern w:val="2"/>
          <w:sz w:val="24"/>
          <w:szCs w:val="24"/>
        </w:rPr>
      </w:pPr>
      <w:r>
        <w:rPr>
          <w:rFonts w:hint="eastAsia"/>
          <w:bCs/>
          <w:sz w:val="24"/>
          <w:szCs w:val="24"/>
        </w:rPr>
        <w:t>注：</w:t>
      </w:r>
      <w:r>
        <w:rPr>
          <w:rFonts w:ascii="宋体" w:hAnsi="宋体" w:cs="宋体" w:hint="eastAsia"/>
          <w:color w:val="FF0000"/>
          <w:kern w:val="2"/>
          <w:sz w:val="24"/>
          <w:szCs w:val="24"/>
        </w:rPr>
        <w:t>本次报价为综合报价，报价应包括对货物价格(含利润)、产品的运输、安装、配件、零件、售后服务、保险、利润、税金、成交服务费及合同包含的所有风险、责任等各项应有费用。</w:t>
      </w:r>
      <w:r>
        <w:rPr>
          <w:rFonts w:hint="eastAsia"/>
          <w:sz w:val="24"/>
          <w:szCs w:val="24"/>
        </w:rPr>
        <w:t>此表中的总报价即为最终报价。</w:t>
      </w:r>
    </w:p>
    <w:p w:rsidR="001D4D66" w:rsidRDefault="001D4D66">
      <w:pPr>
        <w:spacing w:line="600" w:lineRule="atLeast"/>
        <w:rPr>
          <w:sz w:val="28"/>
          <w:szCs w:val="28"/>
          <w:lang w:eastAsia="zh-CN"/>
        </w:rPr>
      </w:pPr>
    </w:p>
    <w:p w:rsidR="001D4D66" w:rsidRDefault="001D4D66">
      <w:pPr>
        <w:spacing w:line="600" w:lineRule="atLeast"/>
        <w:rPr>
          <w:sz w:val="28"/>
          <w:szCs w:val="28"/>
          <w:lang w:eastAsia="zh-CN"/>
        </w:rPr>
      </w:pPr>
    </w:p>
    <w:p w:rsidR="001D4D66" w:rsidRDefault="001D4D66">
      <w:pPr>
        <w:spacing w:line="600" w:lineRule="atLeast"/>
        <w:rPr>
          <w:sz w:val="28"/>
          <w:szCs w:val="28"/>
          <w:lang w:eastAsia="zh-CN"/>
        </w:rPr>
      </w:pPr>
    </w:p>
    <w:p w:rsidR="001D4D66" w:rsidRDefault="00464314">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1D4D66" w:rsidRDefault="00464314">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1D4D66" w:rsidRDefault="00464314">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1D4D66" w:rsidRDefault="00464314">
      <w:pPr>
        <w:widowControl/>
        <w:rPr>
          <w:rFonts w:asciiTheme="minorEastAsia" w:eastAsiaTheme="minorEastAsia" w:hAnsiTheme="minorEastAsia" w:cstheme="minorEastAsia"/>
          <w:lang w:eastAsia="zh-CN"/>
        </w:rPr>
      </w:pPr>
      <w:r>
        <w:rPr>
          <w:rFonts w:asciiTheme="minorEastAsia" w:eastAsiaTheme="minorEastAsia" w:hAnsiTheme="minorEastAsia" w:cstheme="minorEastAsia"/>
          <w:lang w:eastAsia="zh-CN"/>
        </w:rPr>
        <w:br w:type="page"/>
      </w:r>
    </w:p>
    <w:p w:rsidR="001D4D66" w:rsidRDefault="00464314">
      <w:pPr>
        <w:pStyle w:val="2"/>
        <w:spacing w:line="360" w:lineRule="auto"/>
        <w:jc w:val="center"/>
        <w:rPr>
          <w:rFonts w:ascii="宋体" w:eastAsia="宋体" w:hAnsi="宋体" w:cs="宋体"/>
          <w:sz w:val="28"/>
          <w:szCs w:val="28"/>
          <w:lang w:eastAsia="zh-CN"/>
        </w:rPr>
      </w:pPr>
      <w:bookmarkStart w:id="332" w:name="_Toc9406"/>
      <w:r>
        <w:rPr>
          <w:rFonts w:ascii="宋体" w:eastAsia="宋体" w:hAnsi="宋体" w:cs="宋体" w:hint="eastAsia"/>
          <w:sz w:val="28"/>
          <w:szCs w:val="28"/>
          <w:lang w:eastAsia="zh-CN"/>
        </w:rPr>
        <w:lastRenderedPageBreak/>
        <w:t>二、报价函</w:t>
      </w:r>
      <w:bookmarkEnd w:id="332"/>
    </w:p>
    <w:p w:rsidR="001D4D66" w:rsidRDefault="00464314">
      <w:pPr>
        <w:pStyle w:val="a7"/>
        <w:tabs>
          <w:tab w:val="left" w:pos="1991"/>
        </w:tabs>
        <w:spacing w:line="360" w:lineRule="auto"/>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pacing w:val="-3"/>
          <w:sz w:val="24"/>
          <w:szCs w:val="24"/>
          <w:lang w:eastAsia="zh-CN"/>
        </w:rPr>
        <w:t>采购人名</w:t>
      </w:r>
      <w:r>
        <w:rPr>
          <w:rFonts w:asciiTheme="minorEastAsia" w:eastAsiaTheme="minorEastAsia" w:hAnsiTheme="minorEastAsia" w:cstheme="minorEastAsia" w:hint="eastAsia"/>
          <w:sz w:val="24"/>
          <w:szCs w:val="24"/>
          <w:lang w:eastAsia="zh-CN"/>
        </w:rPr>
        <w:t>称</w:t>
      </w:r>
      <w:r>
        <w:rPr>
          <w:rFonts w:asciiTheme="minorEastAsia" w:eastAsiaTheme="minorEastAsia" w:hAnsiTheme="minorEastAsia" w:cstheme="minorEastAsia" w:hint="eastAsia"/>
          <w:spacing w:val="-108"/>
          <w:sz w:val="24"/>
          <w:szCs w:val="24"/>
          <w:lang w:eastAsia="zh-CN"/>
        </w:rPr>
        <w:t>）</w:t>
      </w:r>
      <w:r>
        <w:rPr>
          <w:rFonts w:asciiTheme="minorEastAsia" w:eastAsiaTheme="minorEastAsia" w:hAnsiTheme="minorEastAsia" w:cstheme="minorEastAsia" w:hint="eastAsia"/>
          <w:sz w:val="24"/>
          <w:szCs w:val="24"/>
          <w:lang w:eastAsia="zh-CN"/>
        </w:rPr>
        <w:t>：</w:t>
      </w:r>
    </w:p>
    <w:p w:rsidR="001D4D66" w:rsidRDefault="001D4D66">
      <w:pPr>
        <w:pStyle w:val="a7"/>
        <w:spacing w:before="12" w:line="360" w:lineRule="auto"/>
        <w:rPr>
          <w:rFonts w:asciiTheme="minorEastAsia" w:eastAsiaTheme="minorEastAsia" w:hAnsiTheme="minorEastAsia" w:cstheme="minorEastAsia"/>
          <w:sz w:val="24"/>
          <w:szCs w:val="24"/>
          <w:lang w:eastAsia="zh-CN"/>
        </w:rPr>
      </w:pPr>
    </w:p>
    <w:p w:rsidR="001D4D66" w:rsidRDefault="00464314">
      <w:pPr>
        <w:autoSpaceDE w:val="0"/>
        <w:autoSpaceDN w:val="0"/>
        <w:adjustRightInd w:val="0"/>
        <w:snapToGrid w:val="0"/>
        <w:spacing w:line="360" w:lineRule="auto"/>
        <w:ind w:firstLineChars="200" w:firstLine="480"/>
        <w:rPr>
          <w:sz w:val="24"/>
          <w:szCs w:val="24"/>
          <w:lang w:eastAsia="zh-CN"/>
        </w:rPr>
      </w:pPr>
      <w:r>
        <w:rPr>
          <w:rFonts w:hint="eastAsia"/>
          <w:sz w:val="24"/>
          <w:szCs w:val="24"/>
          <w:lang w:eastAsia="zh-CN"/>
        </w:rPr>
        <w:t>我方已仔细研究了(项目名称)询价采购文件的全部内容，</w:t>
      </w:r>
      <w:r>
        <w:rPr>
          <w:rFonts w:cs="仿宋_GB2312" w:hint="eastAsia"/>
          <w:sz w:val="24"/>
          <w:lang w:eastAsia="zh-CN"/>
        </w:rPr>
        <w:t>且对询价采购文件无任何异议，并愿意以“报价一览表”所填写的总报价，</w:t>
      </w:r>
      <w:r>
        <w:rPr>
          <w:rFonts w:cs="TimesNewRomanPSMT" w:hint="eastAsia"/>
          <w:sz w:val="24"/>
          <w:lang w:eastAsia="zh-CN"/>
        </w:rPr>
        <w:t>向你方</w:t>
      </w:r>
      <w:r>
        <w:rPr>
          <w:rFonts w:hint="eastAsia"/>
          <w:sz w:val="24"/>
          <w:lang w:eastAsia="zh-CN"/>
        </w:rPr>
        <w:t>提供询价采购文件要求的货物和服务</w:t>
      </w:r>
      <w:r>
        <w:rPr>
          <w:rFonts w:cs="仿宋_GB2312" w:hint="eastAsia"/>
          <w:sz w:val="24"/>
          <w:lang w:eastAsia="zh-CN"/>
        </w:rPr>
        <w:t>。</w:t>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1.我方承诺在询价有效期内不修改或撤销响应文件。否则，你方可不予退还我方的询价保证金。</w:t>
      </w:r>
    </w:p>
    <w:p w:rsidR="001D4D66" w:rsidRDefault="00464314">
      <w:pPr>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2.本项目的询价有效期为自响应文件递交截止之日起个日历天。</w:t>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3.我方承诺所提交的响应文件及有关资料是完整的、真实的、准确的和有效的，否则，我方承担由此造成的任何损失及引起的任何后果。</w:t>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4.如我方成交：</w:t>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w:t>
      </w:r>
      <w:r>
        <w:rPr>
          <w:rFonts w:cs="TimesNewRomanPSMT"/>
          <w:sz w:val="24"/>
          <w:lang w:eastAsia="zh-CN"/>
        </w:rPr>
        <w:t>1</w:t>
      </w:r>
      <w:r>
        <w:rPr>
          <w:rFonts w:cs="TimesNewRomanPSMT" w:hint="eastAsia"/>
          <w:sz w:val="24"/>
          <w:lang w:eastAsia="zh-CN"/>
        </w:rPr>
        <w:t>）我方承诺在收到成交通知书后，在成交通知书规定的期限内与你方签订合同。</w:t>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（2）我方承诺按照询价采购文件规定向你方递交履约保证金。</w:t>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（3）我方承诺按合同约定的期限和地点，提供符合询价采购文件要求的全部的货物（服务）。</w:t>
      </w:r>
    </w:p>
    <w:p w:rsidR="001D4D66" w:rsidRDefault="00464314">
      <w:pPr>
        <w:widowControl/>
        <w:autoSpaceDE w:val="0"/>
        <w:autoSpaceDN w:val="0"/>
        <w:adjustRightInd w:val="0"/>
        <w:snapToGrid w:val="0"/>
        <w:spacing w:line="360" w:lineRule="auto"/>
        <w:ind w:firstLineChars="200" w:firstLine="480"/>
        <w:rPr>
          <w:lang w:eastAsia="zh-CN"/>
        </w:rPr>
      </w:pPr>
      <w:bookmarkStart w:id="333" w:name="_Hlk7529152"/>
      <w:r>
        <w:rPr>
          <w:rFonts w:cs="仿宋_GB2312" w:hint="eastAsia"/>
          <w:sz w:val="24"/>
          <w:lang w:eastAsia="zh-CN"/>
        </w:rPr>
        <w:t>（</w:t>
      </w:r>
      <w:r>
        <w:rPr>
          <w:rFonts w:cs="TimesNewRomanPSMT"/>
          <w:sz w:val="24"/>
          <w:lang w:eastAsia="zh-CN"/>
        </w:rPr>
        <w:t>4</w:t>
      </w:r>
      <w:r>
        <w:rPr>
          <w:rFonts w:cs="仿宋_GB2312"/>
          <w:sz w:val="24"/>
          <w:lang w:eastAsia="zh-CN"/>
        </w:rPr>
        <w:t>）</w:t>
      </w:r>
      <w:r>
        <w:rPr>
          <w:rFonts w:cs="仿宋_GB2312" w:hint="eastAsia"/>
          <w:sz w:val="24"/>
          <w:lang w:eastAsia="zh-CN"/>
        </w:rPr>
        <w:t>除商务条款偏离表和技术规格偏离表列出的偏差外，我方响应询价采购文件的全部要求。</w:t>
      </w:r>
      <w:bookmarkEnd w:id="333"/>
      <w:r>
        <w:rPr>
          <w:rFonts w:cs="仿宋_GB2312"/>
          <w:sz w:val="24"/>
          <w:lang w:eastAsia="zh-CN"/>
        </w:rPr>
        <w:tab/>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5．（其他补充说明）。</w:t>
      </w:r>
    </w:p>
    <w:p w:rsidR="001D4D66" w:rsidRDefault="00464314">
      <w:pPr>
        <w:spacing w:line="360" w:lineRule="auto"/>
        <w:ind w:right="840" w:firstLineChars="1200" w:firstLine="2880"/>
        <w:rPr>
          <w:sz w:val="24"/>
          <w:szCs w:val="24"/>
          <w:lang w:eastAsia="zh-CN"/>
        </w:rPr>
      </w:pPr>
      <w:r>
        <w:rPr>
          <w:rFonts w:hint="eastAsia"/>
          <w:sz w:val="24"/>
          <w:szCs w:val="24"/>
          <w:lang w:eastAsia="zh-CN"/>
        </w:rPr>
        <w:t>供 应 商：</w:t>
      </w:r>
      <w:r>
        <w:rPr>
          <w:rFonts w:hint="eastAsia"/>
          <w:sz w:val="24"/>
          <w:szCs w:val="24"/>
          <w:u w:val="single"/>
          <w:lang w:eastAsia="zh-CN"/>
        </w:rPr>
        <w:tab/>
      </w:r>
      <w:r>
        <w:rPr>
          <w:rFonts w:hint="eastAsia"/>
          <w:sz w:val="24"/>
          <w:szCs w:val="24"/>
          <w:lang w:eastAsia="zh-CN"/>
        </w:rPr>
        <w:t>(加盖单位公章)</w:t>
      </w:r>
    </w:p>
    <w:p w:rsidR="001D4D66" w:rsidRDefault="00464314">
      <w:pPr>
        <w:spacing w:line="360" w:lineRule="auto"/>
        <w:ind w:left="2880"/>
        <w:rPr>
          <w:sz w:val="24"/>
          <w:szCs w:val="24"/>
          <w:lang w:eastAsia="zh-CN"/>
        </w:rPr>
      </w:pPr>
      <w:r>
        <w:rPr>
          <w:rFonts w:hint="eastAsia"/>
          <w:sz w:val="24"/>
          <w:szCs w:val="24"/>
          <w:lang w:eastAsia="zh-CN"/>
        </w:rPr>
        <w:t>法定代表人(单位负责人)或其委托代理人：(签字或盖章)</w:t>
      </w:r>
    </w:p>
    <w:p w:rsidR="001D4D66" w:rsidRDefault="00464314">
      <w:pPr>
        <w:spacing w:line="360" w:lineRule="auto"/>
        <w:ind w:left="2880"/>
        <w:rPr>
          <w:sz w:val="24"/>
          <w:szCs w:val="24"/>
          <w:u w:val="single"/>
          <w:lang w:eastAsia="zh-CN"/>
        </w:rPr>
      </w:pPr>
      <w:r>
        <w:rPr>
          <w:rFonts w:hint="eastAsia"/>
          <w:sz w:val="24"/>
          <w:szCs w:val="24"/>
          <w:lang w:eastAsia="zh-CN"/>
        </w:rPr>
        <w:t>地</w:t>
      </w:r>
      <w:r>
        <w:rPr>
          <w:rFonts w:hint="eastAsia"/>
          <w:sz w:val="24"/>
          <w:szCs w:val="24"/>
          <w:lang w:eastAsia="zh-CN"/>
        </w:rPr>
        <w:tab/>
        <w:t>址：</w:t>
      </w:r>
    </w:p>
    <w:p w:rsidR="001D4D66" w:rsidRDefault="00464314">
      <w:pPr>
        <w:spacing w:line="360" w:lineRule="auto"/>
        <w:ind w:left="2880"/>
        <w:rPr>
          <w:sz w:val="24"/>
          <w:szCs w:val="24"/>
          <w:lang w:eastAsia="zh-CN"/>
        </w:rPr>
      </w:pPr>
      <w:r>
        <w:rPr>
          <w:rFonts w:hint="eastAsia"/>
          <w:sz w:val="24"/>
          <w:szCs w:val="24"/>
          <w:lang w:eastAsia="zh-CN"/>
        </w:rPr>
        <w:t>网</w:t>
      </w:r>
      <w:r>
        <w:rPr>
          <w:rFonts w:hint="eastAsia"/>
          <w:sz w:val="24"/>
          <w:szCs w:val="24"/>
          <w:lang w:eastAsia="zh-CN"/>
        </w:rPr>
        <w:tab/>
        <w:t>址：</w:t>
      </w:r>
    </w:p>
    <w:p w:rsidR="001D4D66" w:rsidRDefault="00464314">
      <w:pPr>
        <w:spacing w:line="360" w:lineRule="auto"/>
        <w:ind w:left="2880"/>
        <w:rPr>
          <w:sz w:val="24"/>
          <w:szCs w:val="24"/>
          <w:lang w:eastAsia="zh-CN"/>
        </w:rPr>
      </w:pPr>
      <w:r>
        <w:rPr>
          <w:rFonts w:hint="eastAsia"/>
          <w:sz w:val="24"/>
          <w:szCs w:val="24"/>
          <w:lang w:eastAsia="zh-CN"/>
        </w:rPr>
        <w:t>电</w:t>
      </w:r>
      <w:r>
        <w:rPr>
          <w:rFonts w:hint="eastAsia"/>
          <w:sz w:val="24"/>
          <w:szCs w:val="24"/>
          <w:lang w:eastAsia="zh-CN"/>
        </w:rPr>
        <w:tab/>
        <w:t>话：</w:t>
      </w:r>
    </w:p>
    <w:p w:rsidR="001D4D66" w:rsidRDefault="00464314">
      <w:pPr>
        <w:spacing w:line="360" w:lineRule="auto"/>
        <w:ind w:left="2880"/>
        <w:rPr>
          <w:sz w:val="24"/>
          <w:szCs w:val="24"/>
          <w:lang w:eastAsia="zh-CN"/>
        </w:rPr>
      </w:pPr>
      <w:r>
        <w:rPr>
          <w:rFonts w:hint="eastAsia"/>
          <w:sz w:val="24"/>
          <w:szCs w:val="24"/>
          <w:lang w:eastAsia="zh-CN"/>
        </w:rPr>
        <w:t>传</w:t>
      </w:r>
      <w:r>
        <w:rPr>
          <w:rFonts w:hint="eastAsia"/>
          <w:sz w:val="24"/>
          <w:szCs w:val="24"/>
          <w:lang w:eastAsia="zh-CN"/>
        </w:rPr>
        <w:tab/>
        <w:t>真：</w:t>
      </w:r>
    </w:p>
    <w:p w:rsidR="001D4D66" w:rsidRDefault="00464314">
      <w:pPr>
        <w:spacing w:line="360" w:lineRule="auto"/>
        <w:ind w:left="2880"/>
        <w:rPr>
          <w:sz w:val="24"/>
          <w:szCs w:val="24"/>
          <w:lang w:eastAsia="zh-CN"/>
        </w:rPr>
      </w:pPr>
      <w:r>
        <w:rPr>
          <w:rFonts w:hint="eastAsia"/>
          <w:sz w:val="24"/>
          <w:szCs w:val="24"/>
          <w:lang w:eastAsia="zh-CN"/>
        </w:rPr>
        <w:t>邮政编码：</w:t>
      </w:r>
    </w:p>
    <w:p w:rsidR="001D4D66" w:rsidRDefault="00464314">
      <w:pPr>
        <w:spacing w:line="360" w:lineRule="auto"/>
        <w:ind w:left="2880"/>
        <w:rPr>
          <w:sz w:val="28"/>
          <w:szCs w:val="28"/>
          <w:lang w:eastAsia="zh-CN"/>
        </w:rPr>
      </w:pPr>
      <w:r>
        <w:rPr>
          <w:rFonts w:hint="eastAsia"/>
          <w:sz w:val="24"/>
          <w:szCs w:val="24"/>
          <w:lang w:eastAsia="zh-CN"/>
        </w:rPr>
        <w:t>日  期：年月日</w:t>
      </w:r>
      <w:bookmarkStart w:id="334" w:name="_Toc28129"/>
    </w:p>
    <w:p w:rsidR="001D4D66" w:rsidRDefault="00464314">
      <w:pPr>
        <w:rPr>
          <w:sz w:val="28"/>
          <w:szCs w:val="28"/>
          <w:lang w:eastAsia="zh-CN"/>
        </w:rPr>
      </w:pPr>
      <w:r>
        <w:rPr>
          <w:rFonts w:hint="eastAsia"/>
          <w:sz w:val="28"/>
          <w:szCs w:val="28"/>
          <w:lang w:eastAsia="zh-CN"/>
        </w:rPr>
        <w:br w:type="page"/>
      </w:r>
    </w:p>
    <w:p w:rsidR="001D4D66" w:rsidRDefault="00464314">
      <w:pPr>
        <w:pStyle w:val="2"/>
        <w:spacing w:line="360" w:lineRule="auto"/>
        <w:jc w:val="center"/>
        <w:rPr>
          <w:rFonts w:ascii="宋体" w:eastAsia="宋体" w:hAnsi="宋体" w:cs="宋体"/>
          <w:sz w:val="28"/>
          <w:szCs w:val="28"/>
          <w:lang w:eastAsia="zh-CN"/>
        </w:rPr>
      </w:pPr>
      <w:bookmarkStart w:id="335" w:name="_Toc4607"/>
      <w:r>
        <w:rPr>
          <w:rFonts w:ascii="宋体" w:eastAsia="宋体" w:hAnsi="宋体" w:cs="宋体" w:hint="eastAsia"/>
          <w:sz w:val="28"/>
          <w:szCs w:val="28"/>
          <w:lang w:eastAsia="zh-CN"/>
        </w:rPr>
        <w:lastRenderedPageBreak/>
        <w:t>三、法定代表人(单位负责人)身份证明</w:t>
      </w:r>
      <w:bookmarkEnd w:id="334"/>
      <w:bookmarkEnd w:id="335"/>
    </w:p>
    <w:p w:rsidR="001D4D66" w:rsidRDefault="001D4D66">
      <w:pPr>
        <w:spacing w:line="200" w:lineRule="exact"/>
        <w:rPr>
          <w:lang w:eastAsia="zh-CN"/>
        </w:rPr>
      </w:pPr>
    </w:p>
    <w:p w:rsidR="001D4D66" w:rsidRDefault="001D4D66">
      <w:pPr>
        <w:spacing w:line="200" w:lineRule="exact"/>
        <w:rPr>
          <w:lang w:eastAsia="zh-CN"/>
        </w:rPr>
      </w:pPr>
    </w:p>
    <w:p w:rsidR="001D4D66" w:rsidRDefault="001D4D66">
      <w:pPr>
        <w:spacing w:line="200" w:lineRule="exact"/>
        <w:rPr>
          <w:lang w:eastAsia="zh-CN"/>
        </w:rPr>
      </w:pPr>
    </w:p>
    <w:p w:rsidR="001D4D66" w:rsidRDefault="00464314">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供应商名称：</w:t>
      </w:r>
    </w:p>
    <w:p w:rsidR="001D4D66" w:rsidRDefault="00464314">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单位性质：</w:t>
      </w:r>
    </w:p>
    <w:p w:rsidR="001D4D66" w:rsidRDefault="00464314">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地    址：</w:t>
      </w:r>
    </w:p>
    <w:p w:rsidR="001D4D66" w:rsidRDefault="00464314">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成立时间：年月日</w:t>
      </w:r>
    </w:p>
    <w:p w:rsidR="001D4D66" w:rsidRDefault="00464314">
      <w:pPr>
        <w:widowControl/>
        <w:autoSpaceDE w:val="0"/>
        <w:autoSpaceDN w:val="0"/>
        <w:adjustRightInd w:val="0"/>
        <w:spacing w:line="360" w:lineRule="auto"/>
        <w:ind w:firstLineChars="200" w:firstLine="480"/>
        <w:rPr>
          <w:rFonts w:cs="仿宋_GB2312"/>
          <w:sz w:val="24"/>
          <w:u w:val="single"/>
          <w:lang w:eastAsia="zh-CN"/>
        </w:rPr>
      </w:pPr>
      <w:r>
        <w:rPr>
          <w:rFonts w:cs="仿宋_GB2312" w:hint="eastAsia"/>
          <w:sz w:val="24"/>
          <w:lang w:eastAsia="zh-CN"/>
        </w:rPr>
        <w:t>经营期限：</w:t>
      </w:r>
    </w:p>
    <w:p w:rsidR="001D4D66" w:rsidRDefault="001D4D66">
      <w:pPr>
        <w:widowControl/>
        <w:autoSpaceDE w:val="0"/>
        <w:autoSpaceDN w:val="0"/>
        <w:adjustRightInd w:val="0"/>
        <w:spacing w:line="360" w:lineRule="auto"/>
        <w:ind w:firstLineChars="200" w:firstLine="480"/>
        <w:rPr>
          <w:rFonts w:cs="仿宋_GB2312"/>
          <w:sz w:val="24"/>
          <w:lang w:eastAsia="zh-CN"/>
        </w:rPr>
      </w:pPr>
    </w:p>
    <w:p w:rsidR="001D4D66" w:rsidRDefault="00464314">
      <w:pPr>
        <w:widowControl/>
        <w:spacing w:line="360" w:lineRule="auto"/>
        <w:ind w:firstLineChars="200" w:firstLine="480"/>
        <w:rPr>
          <w:sz w:val="24"/>
          <w:szCs w:val="24"/>
          <w:lang w:eastAsia="zh-CN"/>
        </w:rPr>
      </w:pPr>
      <w:r>
        <w:rPr>
          <w:rFonts w:hint="eastAsia"/>
          <w:sz w:val="24"/>
          <w:szCs w:val="24"/>
          <w:lang w:eastAsia="zh-CN"/>
        </w:rPr>
        <w:t>姓名：性别：年龄：职务：</w:t>
      </w:r>
    </w:p>
    <w:p w:rsidR="001D4D66" w:rsidRDefault="00464314">
      <w:pPr>
        <w:widowControl/>
        <w:spacing w:line="360" w:lineRule="auto"/>
        <w:ind w:firstLineChars="200" w:firstLine="480"/>
        <w:rPr>
          <w:sz w:val="24"/>
          <w:szCs w:val="24"/>
          <w:lang w:eastAsia="zh-CN"/>
        </w:rPr>
      </w:pPr>
      <w:r>
        <w:rPr>
          <w:rFonts w:hint="eastAsia"/>
          <w:sz w:val="24"/>
          <w:szCs w:val="24"/>
          <w:lang w:eastAsia="zh-CN"/>
        </w:rPr>
        <w:t>系</w:t>
      </w:r>
      <w:r>
        <w:rPr>
          <w:rFonts w:hint="eastAsia"/>
          <w:sz w:val="24"/>
          <w:szCs w:val="24"/>
          <w:u w:val="single"/>
          <w:lang w:eastAsia="zh-CN"/>
        </w:rPr>
        <w:tab/>
      </w:r>
      <w:r>
        <w:rPr>
          <w:rFonts w:hint="eastAsia"/>
          <w:sz w:val="24"/>
          <w:szCs w:val="24"/>
          <w:lang w:eastAsia="zh-CN"/>
        </w:rPr>
        <w:t>(供应商名称)的法定代表人(单位负责人)。</w:t>
      </w:r>
    </w:p>
    <w:p w:rsidR="001D4D66" w:rsidRDefault="00464314">
      <w:pPr>
        <w:widowControl/>
        <w:spacing w:line="360" w:lineRule="auto"/>
        <w:ind w:firstLineChars="200" w:firstLine="480"/>
        <w:rPr>
          <w:sz w:val="24"/>
          <w:szCs w:val="24"/>
          <w:lang w:eastAsia="zh-CN"/>
        </w:rPr>
      </w:pPr>
      <w:r>
        <w:rPr>
          <w:rFonts w:hint="eastAsia"/>
          <w:sz w:val="24"/>
          <w:szCs w:val="24"/>
          <w:lang w:eastAsia="zh-CN"/>
        </w:rPr>
        <w:t>特此证明。</w:t>
      </w:r>
    </w:p>
    <w:p w:rsidR="001D4D66" w:rsidRDefault="001D4D66">
      <w:pPr>
        <w:spacing w:line="480" w:lineRule="auto"/>
        <w:rPr>
          <w:sz w:val="24"/>
          <w:szCs w:val="24"/>
          <w:lang w:eastAsia="zh-CN"/>
        </w:rPr>
      </w:pPr>
    </w:p>
    <w:p w:rsidR="001D4D66" w:rsidRDefault="00464314">
      <w:pPr>
        <w:spacing w:line="480" w:lineRule="auto"/>
        <w:ind w:left="360"/>
        <w:rPr>
          <w:sz w:val="24"/>
          <w:szCs w:val="24"/>
          <w:lang w:eastAsia="zh-CN"/>
        </w:rPr>
      </w:pPr>
      <w:r>
        <w:rPr>
          <w:rFonts w:hint="eastAsia"/>
          <w:sz w:val="24"/>
          <w:szCs w:val="24"/>
          <w:lang w:eastAsia="zh-CN"/>
        </w:rPr>
        <w:t>附：法定代表人(单位负责人)身份证复印件。</w:t>
      </w:r>
    </w:p>
    <w:p w:rsidR="001D4D66" w:rsidRDefault="001D4D66">
      <w:pPr>
        <w:spacing w:line="360" w:lineRule="auto"/>
        <w:ind w:left="4480"/>
        <w:jc w:val="both"/>
        <w:rPr>
          <w:b/>
          <w:sz w:val="24"/>
          <w:szCs w:val="24"/>
          <w:lang w:eastAsia="zh-CN"/>
        </w:rPr>
      </w:pPr>
    </w:p>
    <w:p w:rsidR="001D4D66" w:rsidRDefault="00464314">
      <w:pPr>
        <w:spacing w:line="360" w:lineRule="auto"/>
        <w:ind w:left="4480"/>
        <w:jc w:val="both"/>
        <w:rPr>
          <w:b/>
          <w:sz w:val="24"/>
          <w:szCs w:val="24"/>
          <w:lang w:eastAsia="zh-CN"/>
        </w:rPr>
      </w:pPr>
      <w:r>
        <w:rPr>
          <w:rFonts w:hint="eastAsia"/>
          <w:b/>
          <w:sz w:val="24"/>
          <w:szCs w:val="24"/>
          <w:lang w:eastAsia="zh-CN"/>
        </w:rPr>
        <w:t>供应商：</w:t>
      </w:r>
      <w:r>
        <w:rPr>
          <w:rFonts w:hint="eastAsia"/>
          <w:b/>
          <w:sz w:val="24"/>
          <w:szCs w:val="24"/>
          <w:u w:val="single"/>
          <w:lang w:eastAsia="zh-CN"/>
        </w:rPr>
        <w:tab/>
      </w:r>
      <w:r>
        <w:rPr>
          <w:rFonts w:hint="eastAsia"/>
          <w:b/>
          <w:sz w:val="24"/>
          <w:szCs w:val="24"/>
          <w:lang w:eastAsia="zh-CN"/>
        </w:rPr>
        <w:t>(加盖单位公章)</w:t>
      </w:r>
    </w:p>
    <w:p w:rsidR="001D4D66" w:rsidRDefault="001D4D66">
      <w:pPr>
        <w:spacing w:line="20" w:lineRule="exact"/>
        <w:rPr>
          <w:b/>
          <w:sz w:val="24"/>
          <w:szCs w:val="24"/>
          <w:lang w:eastAsia="zh-CN"/>
        </w:rPr>
      </w:pPr>
    </w:p>
    <w:p w:rsidR="001D4D66" w:rsidRDefault="00464314">
      <w:pPr>
        <w:wordWrap w:val="0"/>
        <w:ind w:right="480"/>
        <w:jc w:val="center"/>
        <w:rPr>
          <w:b/>
          <w:sz w:val="24"/>
          <w:szCs w:val="24"/>
          <w:lang w:eastAsia="zh-CN"/>
        </w:rPr>
      </w:pPr>
      <w:r>
        <w:rPr>
          <w:rFonts w:hint="eastAsia"/>
          <w:b/>
          <w:sz w:val="24"/>
          <w:szCs w:val="24"/>
          <w:lang w:eastAsia="zh-CN"/>
        </w:rPr>
        <w:t xml:space="preserve">                       日  期：年月日</w:t>
      </w:r>
    </w:p>
    <w:p w:rsidR="001D4D66" w:rsidRDefault="001D4D66">
      <w:pPr>
        <w:spacing w:line="360" w:lineRule="auto"/>
        <w:ind w:firstLineChars="2400" w:firstLine="5760"/>
        <w:jc w:val="both"/>
        <w:rPr>
          <w:sz w:val="24"/>
          <w:szCs w:val="24"/>
          <w:lang w:eastAsia="zh-CN"/>
        </w:rPr>
      </w:pPr>
    </w:p>
    <w:p w:rsidR="001D4D66" w:rsidRDefault="001D4D66">
      <w:pPr>
        <w:spacing w:line="20" w:lineRule="exact"/>
        <w:rPr>
          <w:b/>
          <w:bCs/>
          <w:sz w:val="44"/>
          <w:szCs w:val="4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1D4D66">
        <w:trPr>
          <w:trHeight w:val="3206"/>
        </w:trPr>
        <w:tc>
          <w:tcPr>
            <w:tcW w:w="4813" w:type="dxa"/>
            <w:vAlign w:val="center"/>
          </w:tcPr>
          <w:p w:rsidR="001D4D66" w:rsidRDefault="00464314" w:rsidP="00EC2344">
            <w:pPr>
              <w:spacing w:beforeLines="100" w:afterLines="100" w:line="600" w:lineRule="exact"/>
              <w:jc w:val="center"/>
              <w:rPr>
                <w:lang w:eastAsia="zh-CN"/>
              </w:rPr>
            </w:pPr>
            <w:bookmarkStart w:id="336" w:name="_Toc31847"/>
            <w:bookmarkStart w:id="337" w:name="_Toc15398"/>
            <w:bookmarkStart w:id="338" w:name="_Toc23744"/>
            <w:bookmarkEnd w:id="336"/>
            <w:bookmarkEnd w:id="337"/>
            <w:r>
              <w:rPr>
                <w:rFonts w:eastAsia="Times New Roman" w:hint="eastAsia"/>
                <w:sz w:val="24"/>
                <w:szCs w:val="24"/>
                <w:lang w:eastAsia="zh-CN"/>
              </w:rPr>
              <w:t>法定代表人(单位负责人)身份证</w:t>
            </w:r>
            <w:r>
              <w:rPr>
                <w:rFonts w:hint="eastAsia"/>
                <w:sz w:val="24"/>
                <w:szCs w:val="24"/>
                <w:lang w:eastAsia="zh-CN"/>
              </w:rPr>
              <w:t>正面</w:t>
            </w:r>
          </w:p>
        </w:tc>
        <w:tc>
          <w:tcPr>
            <w:tcW w:w="4814" w:type="dxa"/>
            <w:vAlign w:val="center"/>
          </w:tcPr>
          <w:p w:rsidR="001D4D66" w:rsidRDefault="00464314" w:rsidP="00EC2344">
            <w:pPr>
              <w:spacing w:beforeLines="100" w:afterLines="100" w:line="600" w:lineRule="exact"/>
              <w:jc w:val="center"/>
              <w:rPr>
                <w:rFonts w:eastAsia="Times New Roman"/>
                <w:lang w:eastAsia="zh-CN"/>
              </w:rPr>
            </w:pPr>
            <w:r>
              <w:rPr>
                <w:rFonts w:eastAsia="Times New Roman" w:hint="eastAsia"/>
                <w:sz w:val="24"/>
                <w:szCs w:val="24"/>
                <w:lang w:eastAsia="zh-CN"/>
              </w:rPr>
              <w:t>法定代表人(单位负责人)身份证</w:t>
            </w:r>
            <w:r>
              <w:rPr>
                <w:rFonts w:hint="eastAsia"/>
                <w:sz w:val="24"/>
                <w:szCs w:val="24"/>
                <w:lang w:eastAsia="zh-CN"/>
              </w:rPr>
              <w:t>反面</w:t>
            </w:r>
          </w:p>
        </w:tc>
      </w:tr>
    </w:tbl>
    <w:p w:rsidR="001D4D66" w:rsidRDefault="00464314">
      <w:pPr>
        <w:pStyle w:val="2"/>
        <w:spacing w:line="360" w:lineRule="auto"/>
        <w:jc w:val="center"/>
        <w:rPr>
          <w:rFonts w:ascii="宋体" w:eastAsia="宋体" w:hAnsi="宋体" w:cs="宋体"/>
          <w:sz w:val="28"/>
          <w:szCs w:val="28"/>
          <w:lang w:eastAsia="zh-CN"/>
        </w:rPr>
      </w:pPr>
      <w:r>
        <w:rPr>
          <w:rFonts w:ascii="宋体" w:hAnsi="宋体" w:hint="eastAsia"/>
          <w:sz w:val="28"/>
          <w:szCs w:val="28"/>
          <w:lang w:eastAsia="zh-CN"/>
        </w:rPr>
        <w:br w:type="page"/>
      </w:r>
      <w:bookmarkStart w:id="339" w:name="_Toc27122"/>
      <w:bookmarkStart w:id="340" w:name="_Toc29181"/>
      <w:r>
        <w:rPr>
          <w:rFonts w:ascii="宋体" w:eastAsia="宋体" w:hAnsi="宋体" w:cs="宋体" w:hint="eastAsia"/>
          <w:sz w:val="28"/>
          <w:szCs w:val="28"/>
          <w:lang w:eastAsia="zh-CN"/>
        </w:rPr>
        <w:lastRenderedPageBreak/>
        <w:t>四、授权委托书</w:t>
      </w:r>
      <w:bookmarkEnd w:id="338"/>
      <w:bookmarkEnd w:id="339"/>
      <w:bookmarkEnd w:id="340"/>
    </w:p>
    <w:p w:rsidR="001D4D66" w:rsidRDefault="001D4D66">
      <w:pPr>
        <w:spacing w:line="200" w:lineRule="exact"/>
        <w:rPr>
          <w:lang w:eastAsia="zh-CN"/>
        </w:rPr>
      </w:pPr>
    </w:p>
    <w:p w:rsidR="001D4D66" w:rsidRDefault="001D4D66">
      <w:pPr>
        <w:spacing w:line="200" w:lineRule="exact"/>
        <w:rPr>
          <w:lang w:eastAsia="zh-CN"/>
        </w:rPr>
      </w:pPr>
    </w:p>
    <w:p w:rsidR="001D4D66" w:rsidRDefault="00464314">
      <w:pPr>
        <w:spacing w:line="360" w:lineRule="auto"/>
        <w:ind w:firstLineChars="200" w:firstLine="480"/>
        <w:rPr>
          <w:sz w:val="24"/>
          <w:szCs w:val="24"/>
          <w:lang w:eastAsia="zh-CN"/>
        </w:rPr>
      </w:pPr>
      <w:r>
        <w:rPr>
          <w:rFonts w:hint="eastAsia"/>
          <w:sz w:val="24"/>
          <w:szCs w:val="24"/>
          <w:lang w:eastAsia="zh-CN"/>
        </w:rPr>
        <w:t>本人(姓名)系(供应商名称)的法定代表人(单位负责人)，现委托(姓名)为我方代理人。代理人根据授权，以我方名义签署、澄清、说明、补正、递交、撤回、修改（项目名称）响应文件、签订合同和处理有关事宜，其法律后果由我方承担。</w:t>
      </w:r>
    </w:p>
    <w:p w:rsidR="001D4D66" w:rsidRDefault="00464314">
      <w:pPr>
        <w:spacing w:line="360" w:lineRule="auto"/>
        <w:ind w:firstLineChars="200" w:firstLine="480"/>
        <w:rPr>
          <w:sz w:val="24"/>
          <w:szCs w:val="24"/>
          <w:lang w:eastAsia="zh-CN"/>
        </w:rPr>
      </w:pPr>
      <w:r>
        <w:rPr>
          <w:rFonts w:hint="eastAsia"/>
          <w:sz w:val="24"/>
          <w:szCs w:val="24"/>
          <w:lang w:eastAsia="zh-CN"/>
        </w:rPr>
        <w:t>代理人无转委托权。</w:t>
      </w:r>
    </w:p>
    <w:p w:rsidR="001D4D66" w:rsidRDefault="00464314">
      <w:pPr>
        <w:spacing w:line="360" w:lineRule="auto"/>
        <w:ind w:firstLineChars="200" w:firstLine="480"/>
        <w:rPr>
          <w:sz w:val="24"/>
          <w:szCs w:val="24"/>
          <w:lang w:eastAsia="zh-CN"/>
        </w:rPr>
      </w:pPr>
      <w:r>
        <w:rPr>
          <w:rFonts w:hint="eastAsia"/>
          <w:sz w:val="24"/>
          <w:szCs w:val="24"/>
          <w:lang w:eastAsia="zh-CN"/>
        </w:rPr>
        <w:t>附：委托代理人身份证复印件</w:t>
      </w:r>
    </w:p>
    <w:p w:rsidR="001D4D66" w:rsidRDefault="00464314">
      <w:pPr>
        <w:widowControl/>
        <w:spacing w:before="468"/>
        <w:ind w:firstLineChars="1400" w:firstLine="3373"/>
        <w:rPr>
          <w:b/>
          <w:sz w:val="24"/>
          <w:szCs w:val="24"/>
          <w:lang w:eastAsia="zh-CN"/>
        </w:rPr>
      </w:pPr>
      <w:r>
        <w:rPr>
          <w:rFonts w:hint="eastAsia"/>
          <w:b/>
          <w:sz w:val="24"/>
          <w:szCs w:val="24"/>
          <w:lang w:eastAsia="zh-CN"/>
        </w:rPr>
        <w:t>供 应 商：(加盖单位公章)</w:t>
      </w:r>
    </w:p>
    <w:p w:rsidR="001D4D66" w:rsidRDefault="00464314">
      <w:pPr>
        <w:widowControl/>
        <w:spacing w:before="468"/>
        <w:ind w:firstLineChars="1400" w:firstLine="3373"/>
        <w:rPr>
          <w:b/>
          <w:sz w:val="24"/>
          <w:szCs w:val="24"/>
          <w:lang w:eastAsia="zh-CN"/>
        </w:rPr>
      </w:pPr>
      <w:r>
        <w:rPr>
          <w:rFonts w:hint="eastAsia"/>
          <w:b/>
          <w:sz w:val="24"/>
          <w:szCs w:val="24"/>
          <w:lang w:eastAsia="zh-CN"/>
        </w:rPr>
        <w:t>法定代表人(单位负责人)：(签字或盖章)</w:t>
      </w:r>
    </w:p>
    <w:p w:rsidR="001D4D66" w:rsidRDefault="00464314">
      <w:pPr>
        <w:widowControl/>
        <w:autoSpaceDE w:val="0"/>
        <w:autoSpaceDN w:val="0"/>
        <w:adjustRightInd w:val="0"/>
        <w:ind w:firstLineChars="1400" w:firstLine="3373"/>
        <w:rPr>
          <w:b/>
          <w:bCs/>
          <w:sz w:val="24"/>
          <w:szCs w:val="24"/>
          <w:u w:val="single"/>
          <w:lang w:eastAsia="zh-CN"/>
        </w:rPr>
      </w:pPr>
      <w:r>
        <w:rPr>
          <w:rFonts w:cs="仿宋_GB2312" w:hint="eastAsia"/>
          <w:b/>
          <w:bCs/>
          <w:sz w:val="24"/>
          <w:szCs w:val="24"/>
          <w:lang w:eastAsia="zh-CN"/>
        </w:rPr>
        <w:t>身份证号码：</w:t>
      </w:r>
    </w:p>
    <w:p w:rsidR="001D4D66" w:rsidRDefault="00464314">
      <w:pPr>
        <w:widowControl/>
        <w:spacing w:before="468"/>
        <w:ind w:firstLineChars="1400" w:firstLine="3373"/>
        <w:rPr>
          <w:b/>
          <w:sz w:val="24"/>
          <w:szCs w:val="24"/>
          <w:lang w:eastAsia="zh-CN"/>
        </w:rPr>
      </w:pPr>
      <w:r>
        <w:rPr>
          <w:rFonts w:hint="eastAsia"/>
          <w:b/>
          <w:sz w:val="24"/>
          <w:szCs w:val="24"/>
          <w:lang w:eastAsia="zh-CN"/>
        </w:rPr>
        <w:t>委托代理人：(签字)</w:t>
      </w:r>
    </w:p>
    <w:p w:rsidR="001D4D66" w:rsidRDefault="00464314">
      <w:pPr>
        <w:widowControl/>
        <w:autoSpaceDE w:val="0"/>
        <w:autoSpaceDN w:val="0"/>
        <w:adjustRightInd w:val="0"/>
        <w:ind w:firstLineChars="1400" w:firstLine="3373"/>
        <w:rPr>
          <w:lang w:eastAsia="zh-CN"/>
        </w:rPr>
      </w:pPr>
      <w:r>
        <w:rPr>
          <w:rFonts w:cs="仿宋_GB2312" w:hint="eastAsia"/>
          <w:b/>
          <w:bCs/>
          <w:sz w:val="24"/>
          <w:lang w:eastAsia="zh-CN"/>
        </w:rPr>
        <w:t>身份证号码：</w:t>
      </w:r>
    </w:p>
    <w:p w:rsidR="001D4D66" w:rsidRDefault="00464314">
      <w:pPr>
        <w:widowControl/>
        <w:spacing w:before="468"/>
        <w:ind w:firstLineChars="1400" w:firstLine="3373"/>
        <w:rPr>
          <w:b/>
          <w:sz w:val="24"/>
          <w:szCs w:val="24"/>
          <w:lang w:eastAsia="zh-CN"/>
        </w:rPr>
      </w:pPr>
      <w:r>
        <w:rPr>
          <w:rFonts w:hint="eastAsia"/>
          <w:b/>
          <w:sz w:val="24"/>
          <w:szCs w:val="24"/>
          <w:lang w:eastAsia="zh-CN"/>
        </w:rPr>
        <w:t>日期：年月日</w:t>
      </w:r>
    </w:p>
    <w:p w:rsidR="001D4D66" w:rsidRDefault="001D4D66">
      <w:pPr>
        <w:ind w:right="480"/>
        <w:rPr>
          <w:sz w:val="24"/>
          <w:szCs w:val="2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1D4D66">
        <w:trPr>
          <w:trHeight w:val="2825"/>
        </w:trPr>
        <w:tc>
          <w:tcPr>
            <w:tcW w:w="4813" w:type="dxa"/>
            <w:vAlign w:val="center"/>
          </w:tcPr>
          <w:p w:rsidR="001D4D66" w:rsidRDefault="00464314" w:rsidP="00EC2344">
            <w:pPr>
              <w:spacing w:beforeLines="100" w:afterLines="100" w:line="600" w:lineRule="exact"/>
              <w:jc w:val="center"/>
            </w:pPr>
            <w:r>
              <w:rPr>
                <w:rFonts w:hint="eastAsia"/>
                <w:sz w:val="24"/>
                <w:szCs w:val="24"/>
              </w:rPr>
              <w:t>代理</w:t>
            </w:r>
            <w:r>
              <w:rPr>
                <w:rFonts w:eastAsia="Times New Roman" w:hint="eastAsia"/>
                <w:sz w:val="24"/>
                <w:szCs w:val="24"/>
              </w:rPr>
              <w:t>人身份证</w:t>
            </w:r>
            <w:r>
              <w:rPr>
                <w:rFonts w:hint="eastAsia"/>
                <w:sz w:val="24"/>
                <w:szCs w:val="24"/>
              </w:rPr>
              <w:t>正面</w:t>
            </w:r>
          </w:p>
        </w:tc>
        <w:tc>
          <w:tcPr>
            <w:tcW w:w="4814" w:type="dxa"/>
            <w:vAlign w:val="center"/>
          </w:tcPr>
          <w:p w:rsidR="001D4D66" w:rsidRDefault="00464314" w:rsidP="00EC2344">
            <w:pPr>
              <w:spacing w:beforeLines="100" w:afterLines="100" w:line="600" w:lineRule="exact"/>
              <w:jc w:val="center"/>
              <w:rPr>
                <w:rFonts w:eastAsia="Times New Roman"/>
              </w:rPr>
            </w:pPr>
            <w:r>
              <w:rPr>
                <w:rFonts w:hint="eastAsia"/>
                <w:sz w:val="24"/>
                <w:szCs w:val="24"/>
              </w:rPr>
              <w:t>代理</w:t>
            </w:r>
            <w:r>
              <w:rPr>
                <w:rFonts w:eastAsia="Times New Roman" w:hint="eastAsia"/>
                <w:sz w:val="24"/>
                <w:szCs w:val="24"/>
              </w:rPr>
              <w:t>人身份证</w:t>
            </w:r>
            <w:r>
              <w:rPr>
                <w:rFonts w:hint="eastAsia"/>
                <w:sz w:val="24"/>
                <w:szCs w:val="24"/>
              </w:rPr>
              <w:t>反面</w:t>
            </w:r>
          </w:p>
        </w:tc>
      </w:tr>
    </w:tbl>
    <w:p w:rsidR="001D4D66" w:rsidRDefault="00464314">
      <w:pPr>
        <w:widowControl/>
        <w:rPr>
          <w:b/>
          <w:bCs/>
          <w:sz w:val="28"/>
          <w:szCs w:val="28"/>
          <w:lang w:eastAsia="zh-CN"/>
        </w:rPr>
      </w:pPr>
      <w:bookmarkStart w:id="341" w:name="_Toc26620"/>
      <w:bookmarkStart w:id="342" w:name="_Toc19510"/>
      <w:bookmarkStart w:id="343" w:name="_Toc31638"/>
      <w:bookmarkEnd w:id="341"/>
      <w:r>
        <w:rPr>
          <w:sz w:val="28"/>
          <w:szCs w:val="28"/>
          <w:lang w:eastAsia="zh-CN"/>
        </w:rPr>
        <w:br w:type="page"/>
      </w:r>
    </w:p>
    <w:p w:rsidR="001D4D66" w:rsidRDefault="00464314">
      <w:pPr>
        <w:pStyle w:val="2"/>
        <w:spacing w:line="360" w:lineRule="auto"/>
        <w:jc w:val="center"/>
        <w:rPr>
          <w:rFonts w:ascii="宋体" w:eastAsia="宋体" w:hAnsi="宋体" w:cs="宋体"/>
          <w:sz w:val="28"/>
          <w:szCs w:val="28"/>
          <w:lang w:eastAsia="zh-CN"/>
        </w:rPr>
      </w:pPr>
      <w:bookmarkStart w:id="344" w:name="_Toc9952"/>
      <w:r>
        <w:rPr>
          <w:rFonts w:ascii="宋体" w:eastAsia="宋体" w:hAnsi="宋体" w:cs="宋体" w:hint="eastAsia"/>
          <w:sz w:val="28"/>
          <w:szCs w:val="28"/>
          <w:lang w:eastAsia="zh-CN"/>
        </w:rPr>
        <w:lastRenderedPageBreak/>
        <w:t>五、基本情况表</w:t>
      </w:r>
      <w:bookmarkEnd w:id="342"/>
      <w:bookmarkEnd w:id="343"/>
      <w:bookmarkEnd w:id="344"/>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14"/>
        <w:gridCol w:w="1134"/>
        <w:gridCol w:w="2272"/>
        <w:gridCol w:w="1404"/>
        <w:gridCol w:w="1982"/>
      </w:tblGrid>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供应商名称</w:t>
            </w:r>
          </w:p>
        </w:tc>
        <w:tc>
          <w:tcPr>
            <w:tcW w:w="6792" w:type="dxa"/>
            <w:gridSpan w:val="4"/>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注册资金</w:t>
            </w:r>
          </w:p>
        </w:tc>
        <w:tc>
          <w:tcPr>
            <w:tcW w:w="3406" w:type="dxa"/>
            <w:gridSpan w:val="2"/>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成立时间</w:t>
            </w:r>
          </w:p>
        </w:tc>
        <w:tc>
          <w:tcPr>
            <w:tcW w:w="198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注册地址</w:t>
            </w:r>
          </w:p>
        </w:tc>
        <w:tc>
          <w:tcPr>
            <w:tcW w:w="6792" w:type="dxa"/>
            <w:gridSpan w:val="4"/>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邮政编码</w:t>
            </w:r>
          </w:p>
        </w:tc>
        <w:tc>
          <w:tcPr>
            <w:tcW w:w="3406" w:type="dxa"/>
            <w:gridSpan w:val="2"/>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员工总数</w:t>
            </w:r>
          </w:p>
        </w:tc>
        <w:tc>
          <w:tcPr>
            <w:tcW w:w="198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vMerge w:val="restart"/>
            <w:tcBorders>
              <w:top w:val="nil"/>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联系方式</w:t>
            </w:r>
          </w:p>
        </w:tc>
        <w:tc>
          <w:tcPr>
            <w:tcW w:w="113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联系人</w:t>
            </w:r>
          </w:p>
        </w:tc>
        <w:tc>
          <w:tcPr>
            <w:tcW w:w="227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vMerge/>
            <w:tcBorders>
              <w:top w:val="nil"/>
              <w:left w:val="single" w:sz="4" w:space="0" w:color="auto"/>
              <w:bottom w:val="single" w:sz="4" w:space="0" w:color="auto"/>
              <w:right w:val="single" w:sz="4" w:space="0" w:color="auto"/>
            </w:tcBorders>
            <w:vAlign w:val="center"/>
          </w:tcPr>
          <w:p w:rsidR="001D4D66" w:rsidRDefault="001D4D66">
            <w:pPr>
              <w:jc w:val="both"/>
              <w:rPr>
                <w:kern w:val="2"/>
                <w:sz w:val="24"/>
                <w:szCs w:val="24"/>
              </w:rPr>
            </w:pPr>
          </w:p>
        </w:tc>
        <w:tc>
          <w:tcPr>
            <w:tcW w:w="113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网址</w:t>
            </w:r>
          </w:p>
        </w:tc>
        <w:tc>
          <w:tcPr>
            <w:tcW w:w="227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传真</w:t>
            </w:r>
          </w:p>
        </w:tc>
        <w:tc>
          <w:tcPr>
            <w:tcW w:w="198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lang w:eastAsia="zh-CN"/>
              </w:rPr>
            </w:pPr>
            <w:r>
              <w:rPr>
                <w:rFonts w:hint="eastAsia"/>
                <w:sz w:val="24"/>
                <w:szCs w:val="24"/>
                <w:lang w:eastAsia="zh-CN"/>
              </w:rPr>
              <w:t>法定代表人</w:t>
            </w:r>
          </w:p>
          <w:p w:rsidR="001D4D66" w:rsidRDefault="00464314">
            <w:pPr>
              <w:spacing w:line="440" w:lineRule="exact"/>
              <w:jc w:val="center"/>
              <w:rPr>
                <w:sz w:val="24"/>
                <w:szCs w:val="24"/>
                <w:lang w:eastAsia="zh-CN"/>
              </w:rPr>
            </w:pPr>
            <w:r>
              <w:rPr>
                <w:rFonts w:hint="eastAsia"/>
                <w:sz w:val="24"/>
                <w:szCs w:val="24"/>
                <w:lang w:eastAsia="zh-CN"/>
              </w:rPr>
              <w:t>(单位负责人)</w:t>
            </w:r>
          </w:p>
        </w:tc>
        <w:tc>
          <w:tcPr>
            <w:tcW w:w="113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姓名</w:t>
            </w:r>
          </w:p>
        </w:tc>
        <w:tc>
          <w:tcPr>
            <w:tcW w:w="227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lang w:eastAsia="zh-CN"/>
              </w:rPr>
            </w:pPr>
            <w:r>
              <w:rPr>
                <w:rFonts w:hint="eastAsia"/>
                <w:sz w:val="24"/>
                <w:szCs w:val="24"/>
                <w:lang w:eastAsia="zh-CN"/>
              </w:rPr>
              <w:t>供应商须知要求供应商需具有的各类资质证书(若有)</w:t>
            </w:r>
          </w:p>
        </w:tc>
        <w:tc>
          <w:tcPr>
            <w:tcW w:w="6792" w:type="dxa"/>
            <w:gridSpan w:val="4"/>
            <w:tcBorders>
              <w:top w:val="single" w:sz="4" w:space="0" w:color="auto"/>
              <w:left w:val="nil"/>
              <w:bottom w:val="single" w:sz="4" w:space="0" w:color="auto"/>
              <w:right w:val="single" w:sz="4" w:space="0" w:color="auto"/>
            </w:tcBorders>
            <w:vAlign w:val="center"/>
          </w:tcPr>
          <w:p w:rsidR="001D4D66" w:rsidRDefault="00464314">
            <w:pPr>
              <w:spacing w:line="440" w:lineRule="exact"/>
              <w:rPr>
                <w:sz w:val="24"/>
                <w:szCs w:val="24"/>
                <w:lang w:eastAsia="zh-CN"/>
              </w:rPr>
            </w:pPr>
            <w:r>
              <w:rPr>
                <w:rFonts w:hint="eastAsia"/>
                <w:sz w:val="24"/>
                <w:szCs w:val="24"/>
                <w:lang w:eastAsia="zh-CN"/>
              </w:rPr>
              <w:t>类型：                等级：                 证书号：</w:t>
            </w: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基本账户开户银行</w:t>
            </w:r>
          </w:p>
        </w:tc>
        <w:tc>
          <w:tcPr>
            <w:tcW w:w="6792" w:type="dxa"/>
            <w:gridSpan w:val="4"/>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基本账户银行账号</w:t>
            </w:r>
          </w:p>
        </w:tc>
        <w:tc>
          <w:tcPr>
            <w:tcW w:w="6792" w:type="dxa"/>
            <w:gridSpan w:val="4"/>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lang w:eastAsia="zh-CN"/>
              </w:rPr>
            </w:pPr>
            <w:r>
              <w:rPr>
                <w:rFonts w:hint="eastAsia"/>
                <w:sz w:val="24"/>
                <w:szCs w:val="24"/>
                <w:lang w:eastAsia="zh-CN"/>
              </w:rPr>
              <w:t>供应商关联企业情况(包括但不限于与供应商法定代表人(单位负责人)为同一人或者存在控股、管理关系的不同单位)</w:t>
            </w:r>
          </w:p>
        </w:tc>
        <w:tc>
          <w:tcPr>
            <w:tcW w:w="6792" w:type="dxa"/>
            <w:gridSpan w:val="4"/>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lang w:eastAsia="zh-CN"/>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备注</w:t>
            </w:r>
          </w:p>
        </w:tc>
        <w:tc>
          <w:tcPr>
            <w:tcW w:w="6792" w:type="dxa"/>
            <w:gridSpan w:val="4"/>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bl>
    <w:p w:rsidR="001D4D66" w:rsidRDefault="001D4D66">
      <w:pPr>
        <w:spacing w:line="240" w:lineRule="exact"/>
        <w:rPr>
          <w:sz w:val="24"/>
          <w:szCs w:val="24"/>
        </w:rPr>
      </w:pPr>
    </w:p>
    <w:p w:rsidR="001D4D66" w:rsidRDefault="00464314">
      <w:pPr>
        <w:spacing w:line="320" w:lineRule="exact"/>
        <w:rPr>
          <w:b/>
          <w:bCs/>
          <w:sz w:val="44"/>
          <w:szCs w:val="44"/>
          <w:lang w:eastAsia="zh-CN"/>
        </w:rPr>
      </w:pPr>
      <w:r>
        <w:rPr>
          <w:rFonts w:hint="eastAsia"/>
          <w:sz w:val="24"/>
          <w:szCs w:val="24"/>
          <w:lang w:eastAsia="zh-CN"/>
        </w:rPr>
        <w:t>注：供应商应根据询价采购文件要求在本表后附相关证明材料，如营业执照、资质证书(若有)、开户许可证或基本存款账户信息或询价保证金缴纳凭证等。</w:t>
      </w:r>
    </w:p>
    <w:p w:rsidR="001D4D66" w:rsidRDefault="00464314">
      <w:pPr>
        <w:widowControl/>
        <w:rPr>
          <w:b/>
          <w:bCs/>
          <w:sz w:val="28"/>
          <w:szCs w:val="28"/>
          <w:lang w:eastAsia="zh-CN"/>
        </w:rPr>
      </w:pPr>
      <w:bookmarkStart w:id="345" w:name="_Toc25271"/>
      <w:bookmarkStart w:id="346" w:name="_Toc28613"/>
      <w:bookmarkStart w:id="347" w:name="_Toc29105"/>
      <w:bookmarkEnd w:id="345"/>
      <w:r>
        <w:rPr>
          <w:sz w:val="28"/>
          <w:szCs w:val="28"/>
          <w:lang w:eastAsia="zh-CN"/>
        </w:rPr>
        <w:br w:type="page"/>
      </w:r>
    </w:p>
    <w:p w:rsidR="001D4D66" w:rsidRDefault="00464314">
      <w:pPr>
        <w:pStyle w:val="2"/>
        <w:spacing w:line="360" w:lineRule="auto"/>
        <w:jc w:val="center"/>
        <w:rPr>
          <w:rFonts w:ascii="宋体" w:eastAsia="宋体" w:hAnsi="宋体" w:cs="宋体"/>
          <w:sz w:val="28"/>
          <w:szCs w:val="28"/>
          <w:lang w:eastAsia="zh-CN"/>
        </w:rPr>
      </w:pPr>
      <w:bookmarkStart w:id="348" w:name="_Toc30192"/>
      <w:r>
        <w:rPr>
          <w:rFonts w:ascii="宋体" w:eastAsia="宋体" w:hAnsi="宋体" w:cs="宋体" w:hint="eastAsia"/>
          <w:sz w:val="28"/>
          <w:szCs w:val="28"/>
          <w:lang w:eastAsia="zh-CN"/>
        </w:rPr>
        <w:lastRenderedPageBreak/>
        <w:t>六、资格证明材料</w:t>
      </w:r>
      <w:bookmarkEnd w:id="348"/>
    </w:p>
    <w:p w:rsidR="001D4D66" w:rsidRDefault="001D4D66">
      <w:pPr>
        <w:pStyle w:val="a4"/>
        <w:ind w:firstLine="440"/>
        <w:rPr>
          <w:lang w:eastAsia="zh-CN"/>
        </w:rPr>
      </w:pPr>
    </w:p>
    <w:p w:rsidR="001D4D66" w:rsidRDefault="00464314">
      <w:pPr>
        <w:pStyle w:val="3"/>
        <w:spacing w:line="720" w:lineRule="auto"/>
        <w:jc w:val="center"/>
        <w:rPr>
          <w:b/>
          <w:bCs/>
          <w:sz w:val="24"/>
          <w:szCs w:val="24"/>
          <w:lang w:eastAsia="zh-CN"/>
        </w:rPr>
      </w:pPr>
      <w:bookmarkStart w:id="349" w:name="_Toc27757"/>
      <w:bookmarkStart w:id="350" w:name="_Toc15010"/>
      <w:r>
        <w:rPr>
          <w:rFonts w:hint="eastAsia"/>
          <w:b/>
          <w:bCs/>
          <w:lang w:eastAsia="zh-CN"/>
        </w:rPr>
        <w:t>（一）具有独立承担民事责任的能力</w:t>
      </w:r>
      <w:bookmarkEnd w:id="349"/>
      <w:bookmarkEnd w:id="350"/>
    </w:p>
    <w:p w:rsidR="001D4D66" w:rsidRDefault="00464314">
      <w:pPr>
        <w:spacing w:line="360" w:lineRule="auto"/>
        <w:ind w:firstLineChars="200" w:firstLine="480"/>
        <w:rPr>
          <w:sz w:val="24"/>
          <w:szCs w:val="24"/>
          <w:lang w:eastAsia="zh-CN"/>
        </w:rPr>
      </w:pPr>
      <w:r>
        <w:rPr>
          <w:rFonts w:hint="eastAsia"/>
          <w:sz w:val="24"/>
          <w:szCs w:val="24"/>
          <w:lang w:eastAsia="zh-CN"/>
        </w:rPr>
        <w:t>提供法人或者其他组织的营业执照等证明文件</w:t>
      </w:r>
      <w:bookmarkStart w:id="351" w:name="_Toc4685629"/>
      <w:bookmarkStart w:id="352" w:name="_Toc4569569"/>
      <w:bookmarkStart w:id="353" w:name="_Toc10618"/>
      <w:bookmarkStart w:id="354" w:name="_Toc3283357"/>
      <w:bookmarkStart w:id="355" w:name="_Toc7528828"/>
      <w:bookmarkStart w:id="356" w:name="_Toc20224"/>
      <w:bookmarkStart w:id="357" w:name="_Toc6696"/>
      <w:bookmarkStart w:id="358" w:name="_Toc19607"/>
      <w:r>
        <w:rPr>
          <w:rFonts w:hint="eastAsia"/>
          <w:sz w:val="24"/>
          <w:szCs w:val="24"/>
          <w:lang w:eastAsia="zh-CN"/>
        </w:rPr>
        <w:t>。</w:t>
      </w: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464314">
      <w:pPr>
        <w:pStyle w:val="3"/>
        <w:spacing w:line="720" w:lineRule="auto"/>
        <w:jc w:val="center"/>
        <w:rPr>
          <w:lang w:eastAsia="zh-CN"/>
        </w:rPr>
      </w:pPr>
      <w:r>
        <w:rPr>
          <w:rFonts w:hint="eastAsia"/>
          <w:b/>
          <w:bCs/>
          <w:lang w:eastAsia="zh-CN"/>
        </w:rPr>
        <w:lastRenderedPageBreak/>
        <w:t>（二）</w:t>
      </w:r>
      <w:bookmarkEnd w:id="351"/>
      <w:bookmarkEnd w:id="352"/>
      <w:bookmarkEnd w:id="353"/>
      <w:bookmarkEnd w:id="354"/>
      <w:bookmarkEnd w:id="355"/>
      <w:bookmarkEnd w:id="356"/>
      <w:r>
        <w:rPr>
          <w:rFonts w:hint="eastAsia"/>
          <w:b/>
          <w:bCs/>
          <w:lang w:eastAsia="zh-CN"/>
        </w:rPr>
        <w:t>具有良好的商业信誉和健全的财务会计制度</w:t>
      </w:r>
      <w:bookmarkEnd w:id="357"/>
      <w:bookmarkEnd w:id="358"/>
    </w:p>
    <w:p w:rsidR="001D4D66" w:rsidRDefault="00464314">
      <w:pPr>
        <w:pStyle w:val="257257"/>
        <w:ind w:firstLineChars="200" w:firstLine="480"/>
        <w:rPr>
          <w:rFonts w:ascii="宋体" w:eastAsia="宋体" w:hAnsi="宋体"/>
          <w:sz w:val="24"/>
          <w:szCs w:val="24"/>
        </w:rPr>
      </w:pPr>
      <w:r>
        <w:rPr>
          <w:rFonts w:ascii="宋体" w:eastAsia="宋体" w:hAnsi="宋体" w:hint="eastAsia"/>
          <w:kern w:val="2"/>
          <w:sz w:val="24"/>
          <w:szCs w:val="24"/>
        </w:rPr>
        <w:t>提供相关证明。</w:t>
      </w:r>
    </w:p>
    <w:p w:rsidR="001D4D66" w:rsidRDefault="001D4D66">
      <w:pPr>
        <w:spacing w:line="360" w:lineRule="auto"/>
        <w:ind w:firstLineChars="200" w:firstLine="480"/>
        <w:rPr>
          <w:sz w:val="24"/>
          <w:lang w:eastAsia="zh-CN"/>
        </w:rPr>
      </w:pPr>
    </w:p>
    <w:p w:rsidR="001D4D66" w:rsidRDefault="00464314">
      <w:pPr>
        <w:pStyle w:val="3"/>
        <w:spacing w:line="720" w:lineRule="auto"/>
        <w:jc w:val="center"/>
        <w:rPr>
          <w:lang w:eastAsia="zh-CN"/>
        </w:rPr>
      </w:pPr>
      <w:r>
        <w:rPr>
          <w:rFonts w:hint="eastAsia"/>
          <w:lang w:eastAsia="zh-CN"/>
        </w:rPr>
        <w:br w:type="page"/>
      </w:r>
      <w:bookmarkStart w:id="359" w:name="_Toc21897"/>
      <w:bookmarkStart w:id="360" w:name="_Toc31798"/>
      <w:bookmarkStart w:id="361" w:name="_Toc3283358"/>
      <w:bookmarkStart w:id="362" w:name="_Toc4685630"/>
      <w:bookmarkStart w:id="363" w:name="_Toc17019"/>
      <w:bookmarkStart w:id="364" w:name="_Toc7528829"/>
      <w:bookmarkStart w:id="365" w:name="_Toc16517"/>
      <w:bookmarkStart w:id="366" w:name="_Toc4569570"/>
      <w:r>
        <w:rPr>
          <w:rFonts w:hint="eastAsia"/>
          <w:b/>
          <w:lang w:eastAsia="zh-CN"/>
        </w:rPr>
        <w:lastRenderedPageBreak/>
        <w:t>（三）</w:t>
      </w:r>
      <w:bookmarkEnd w:id="359"/>
      <w:bookmarkEnd w:id="360"/>
      <w:r>
        <w:rPr>
          <w:rFonts w:hint="eastAsia"/>
          <w:b/>
          <w:lang w:eastAsia="zh-CN"/>
        </w:rPr>
        <w:t>具有履行合同所必需的设备和专业技术能力</w:t>
      </w:r>
    </w:p>
    <w:p w:rsidR="001D4D66" w:rsidRDefault="00464314">
      <w:pPr>
        <w:spacing w:line="720" w:lineRule="auto"/>
        <w:jc w:val="center"/>
        <w:rPr>
          <w:snapToGrid w:val="0"/>
          <w:kern w:val="21"/>
          <w:sz w:val="24"/>
          <w:szCs w:val="24"/>
          <w:lang w:eastAsia="zh-CN"/>
        </w:rPr>
      </w:pPr>
      <w:r>
        <w:rPr>
          <w:rFonts w:hint="eastAsia"/>
          <w:snapToGrid w:val="0"/>
          <w:kern w:val="21"/>
          <w:sz w:val="24"/>
          <w:szCs w:val="24"/>
          <w:lang w:eastAsia="zh-CN"/>
        </w:rPr>
        <w:t>提供具备履行合同所必需的设备和专业技术能力</w:t>
      </w:r>
      <w:r w:rsidR="004E759C">
        <w:rPr>
          <w:rFonts w:hint="eastAsia"/>
          <w:snapToGrid w:val="0"/>
          <w:kern w:val="21"/>
          <w:sz w:val="24"/>
          <w:szCs w:val="24"/>
          <w:lang w:eastAsia="zh-CN"/>
        </w:rPr>
        <w:t>及</w:t>
      </w:r>
      <w:r w:rsidR="004E759C">
        <w:rPr>
          <w:lang w:eastAsia="zh-CN"/>
        </w:rPr>
        <w:t>资产评估相关资质</w:t>
      </w:r>
      <w:r>
        <w:rPr>
          <w:rFonts w:hint="eastAsia"/>
          <w:snapToGrid w:val="0"/>
          <w:kern w:val="21"/>
          <w:sz w:val="24"/>
          <w:szCs w:val="24"/>
          <w:lang w:eastAsia="zh-CN"/>
        </w:rPr>
        <w:t>的证明材料。</w:t>
      </w:r>
    </w:p>
    <w:p w:rsidR="001D4D66" w:rsidRDefault="00464314">
      <w:pPr>
        <w:spacing w:line="720" w:lineRule="auto"/>
        <w:jc w:val="center"/>
        <w:outlineLvl w:val="2"/>
        <w:rPr>
          <w:lang w:eastAsia="zh-CN"/>
        </w:rPr>
      </w:pPr>
      <w:r>
        <w:rPr>
          <w:rFonts w:hint="eastAsia"/>
          <w:lang w:eastAsia="zh-CN"/>
        </w:rPr>
        <w:br w:type="page"/>
      </w:r>
      <w:bookmarkStart w:id="367" w:name="_Toc5826"/>
      <w:bookmarkStart w:id="368" w:name="_Toc8566"/>
      <w:r>
        <w:rPr>
          <w:rFonts w:hint="eastAsia"/>
          <w:b/>
          <w:sz w:val="28"/>
          <w:szCs w:val="28"/>
          <w:lang w:eastAsia="zh-CN"/>
        </w:rPr>
        <w:lastRenderedPageBreak/>
        <w:t>（四）</w:t>
      </w:r>
      <w:bookmarkEnd w:id="361"/>
      <w:bookmarkEnd w:id="362"/>
      <w:bookmarkEnd w:id="363"/>
      <w:bookmarkEnd w:id="364"/>
      <w:bookmarkEnd w:id="365"/>
      <w:bookmarkEnd w:id="366"/>
      <w:bookmarkEnd w:id="367"/>
      <w:bookmarkEnd w:id="368"/>
      <w:r>
        <w:rPr>
          <w:rFonts w:hint="eastAsia"/>
          <w:b/>
          <w:sz w:val="28"/>
          <w:szCs w:val="28"/>
          <w:lang w:eastAsia="zh-CN"/>
        </w:rPr>
        <w:t>有依法缴纳税收和社会保障资金的良好记录</w:t>
      </w:r>
    </w:p>
    <w:p w:rsidR="001D4D66" w:rsidRDefault="00464314">
      <w:pPr>
        <w:spacing w:line="360" w:lineRule="auto"/>
        <w:ind w:firstLineChars="200" w:firstLine="480"/>
        <w:jc w:val="both"/>
        <w:rPr>
          <w:kern w:val="2"/>
          <w:sz w:val="24"/>
          <w:szCs w:val="24"/>
          <w:lang w:eastAsia="zh-CN"/>
        </w:rPr>
      </w:pPr>
      <w:bookmarkStart w:id="369" w:name="_Toc14504"/>
      <w:bookmarkEnd w:id="369"/>
      <w:r>
        <w:rPr>
          <w:rFonts w:hint="eastAsia"/>
          <w:sz w:val="24"/>
          <w:szCs w:val="24"/>
          <w:lang w:eastAsia="zh-CN"/>
        </w:rPr>
        <w:t>提供近6个月（年月至今）任意1个月依法缴纳税收和缴纳社会保障资金的证明(成立未满个月的提供成立以来的税收和社会保障资金缴纳凭据；依法免税或不需要缴纳社会保障资金的供应商，应提供相应文件证明其依法免税或不需要缴纳社会保障资金)。</w:t>
      </w:r>
    </w:p>
    <w:p w:rsidR="001D4D66" w:rsidRDefault="001D4D66">
      <w:pPr>
        <w:pStyle w:val="257257"/>
        <w:ind w:firstLineChars="200" w:firstLine="480"/>
        <w:rPr>
          <w:rFonts w:ascii="宋体" w:eastAsia="宋体" w:hAnsi="宋体"/>
          <w:sz w:val="24"/>
          <w:szCs w:val="24"/>
        </w:rPr>
      </w:pPr>
    </w:p>
    <w:p w:rsidR="001D4D66" w:rsidRDefault="001D4D66">
      <w:pPr>
        <w:autoSpaceDE w:val="0"/>
        <w:spacing w:line="480" w:lineRule="auto"/>
        <w:rPr>
          <w:color w:val="FF0000"/>
          <w:sz w:val="24"/>
          <w:lang w:eastAsia="zh-CN"/>
        </w:rPr>
      </w:pPr>
    </w:p>
    <w:p w:rsidR="001D4D66" w:rsidRDefault="00464314">
      <w:pPr>
        <w:pStyle w:val="3"/>
        <w:spacing w:line="720" w:lineRule="auto"/>
        <w:ind w:left="0"/>
        <w:jc w:val="center"/>
        <w:rPr>
          <w:b/>
          <w:lang w:eastAsia="zh-CN"/>
        </w:rPr>
      </w:pPr>
      <w:bookmarkStart w:id="370" w:name="_Toc8069"/>
      <w:bookmarkEnd w:id="370"/>
      <w:r>
        <w:rPr>
          <w:rFonts w:hint="eastAsia"/>
          <w:lang w:eastAsia="zh-CN"/>
        </w:rPr>
        <w:br w:type="page"/>
      </w:r>
      <w:bookmarkStart w:id="371" w:name="_Toc4685632"/>
      <w:bookmarkStart w:id="372" w:name="_Toc12564"/>
      <w:bookmarkStart w:id="373" w:name="_Toc4569572"/>
      <w:bookmarkStart w:id="374" w:name="_Toc21396"/>
      <w:bookmarkStart w:id="375" w:name="_Toc7528831"/>
      <w:bookmarkStart w:id="376" w:name="_Toc3283360"/>
      <w:bookmarkStart w:id="377" w:name="_Toc15786"/>
      <w:bookmarkStart w:id="378" w:name="_Toc24533"/>
      <w:r>
        <w:rPr>
          <w:rFonts w:hint="eastAsia"/>
          <w:b/>
          <w:lang w:eastAsia="zh-CN"/>
        </w:rPr>
        <w:lastRenderedPageBreak/>
        <w:t>（五）</w:t>
      </w:r>
      <w:bookmarkEnd w:id="371"/>
      <w:bookmarkEnd w:id="372"/>
      <w:bookmarkEnd w:id="373"/>
      <w:bookmarkEnd w:id="374"/>
      <w:bookmarkEnd w:id="375"/>
      <w:bookmarkEnd w:id="376"/>
      <w:r>
        <w:rPr>
          <w:rFonts w:hint="eastAsia"/>
          <w:b/>
          <w:lang w:eastAsia="zh-CN"/>
        </w:rPr>
        <w:t>参加政府采购活动前三年内，在经营活动中没有重大违法记录</w:t>
      </w:r>
      <w:bookmarkEnd w:id="377"/>
      <w:bookmarkEnd w:id="378"/>
    </w:p>
    <w:p w:rsidR="001D4D66" w:rsidRDefault="00464314">
      <w:pPr>
        <w:widowControl/>
        <w:spacing w:line="360" w:lineRule="auto"/>
        <w:ind w:firstLineChars="200" w:firstLine="480"/>
        <w:rPr>
          <w:sz w:val="24"/>
          <w:szCs w:val="24"/>
          <w:lang w:eastAsia="zh-CN"/>
        </w:rPr>
      </w:pPr>
      <w:r>
        <w:rPr>
          <w:rFonts w:hint="eastAsia"/>
          <w:sz w:val="24"/>
          <w:szCs w:val="24"/>
          <w:lang w:eastAsia="zh-CN"/>
        </w:rPr>
        <w:t>致：（采购人）</w:t>
      </w:r>
    </w:p>
    <w:p w:rsidR="001D4D66" w:rsidRDefault="00464314">
      <w:pPr>
        <w:widowControl/>
        <w:spacing w:line="360" w:lineRule="auto"/>
        <w:ind w:firstLineChars="200" w:firstLine="480"/>
        <w:rPr>
          <w:sz w:val="24"/>
          <w:szCs w:val="24"/>
          <w:lang w:eastAsia="zh-CN"/>
        </w:rPr>
      </w:pPr>
      <w:r>
        <w:rPr>
          <w:rFonts w:hint="eastAsia"/>
          <w:sz w:val="24"/>
          <w:szCs w:val="24"/>
          <w:lang w:eastAsia="zh-CN"/>
        </w:rPr>
        <w:t xml:space="preserve"> （供应商自行承诺及说明，内容自拟）               </w:t>
      </w:r>
    </w:p>
    <w:p w:rsidR="001D4D66" w:rsidRDefault="001D4D66">
      <w:pPr>
        <w:spacing w:line="360" w:lineRule="auto"/>
        <w:ind w:firstLineChars="200" w:firstLine="480"/>
        <w:rPr>
          <w:sz w:val="24"/>
          <w:szCs w:val="24"/>
          <w:lang w:eastAsia="zh-CN"/>
        </w:rPr>
      </w:pPr>
    </w:p>
    <w:p w:rsidR="001D4D66" w:rsidRDefault="001D4D66">
      <w:pPr>
        <w:spacing w:line="360" w:lineRule="auto"/>
        <w:ind w:firstLineChars="200" w:firstLine="480"/>
        <w:rPr>
          <w:sz w:val="24"/>
          <w:szCs w:val="24"/>
          <w:lang w:eastAsia="zh-CN"/>
        </w:rPr>
      </w:pPr>
    </w:p>
    <w:p w:rsidR="001D4D66" w:rsidRDefault="001D4D66">
      <w:pPr>
        <w:spacing w:line="360" w:lineRule="auto"/>
        <w:ind w:firstLineChars="200" w:firstLine="480"/>
        <w:rPr>
          <w:sz w:val="24"/>
          <w:szCs w:val="24"/>
          <w:lang w:eastAsia="zh-CN"/>
        </w:rPr>
      </w:pPr>
    </w:p>
    <w:p w:rsidR="001D4D66" w:rsidRDefault="001D4D66">
      <w:pPr>
        <w:spacing w:line="360" w:lineRule="auto"/>
        <w:ind w:firstLineChars="200" w:firstLine="480"/>
        <w:rPr>
          <w:sz w:val="24"/>
          <w:szCs w:val="24"/>
          <w:lang w:eastAsia="zh-CN"/>
        </w:rPr>
      </w:pPr>
    </w:p>
    <w:p w:rsidR="001D4D66" w:rsidRDefault="001D4D66">
      <w:pPr>
        <w:ind w:firstLineChars="500" w:firstLine="1205"/>
        <w:rPr>
          <w:b/>
          <w:bCs/>
          <w:sz w:val="24"/>
          <w:szCs w:val="24"/>
          <w:lang w:eastAsia="zh-CN"/>
        </w:rPr>
      </w:pPr>
    </w:p>
    <w:p w:rsidR="001D4D66" w:rsidRDefault="001D4D66">
      <w:pPr>
        <w:ind w:firstLineChars="500" w:firstLine="1205"/>
        <w:rPr>
          <w:b/>
          <w:bCs/>
          <w:sz w:val="24"/>
          <w:szCs w:val="24"/>
          <w:lang w:eastAsia="zh-CN"/>
        </w:rPr>
      </w:pPr>
    </w:p>
    <w:p w:rsidR="001D4D66" w:rsidRDefault="001D4D66">
      <w:pPr>
        <w:ind w:firstLineChars="500" w:firstLine="1205"/>
        <w:rPr>
          <w:b/>
          <w:bCs/>
          <w:sz w:val="24"/>
          <w:szCs w:val="24"/>
          <w:lang w:eastAsia="zh-CN"/>
        </w:rPr>
      </w:pPr>
    </w:p>
    <w:p w:rsidR="001D4D66" w:rsidRDefault="001D4D66">
      <w:pPr>
        <w:pStyle w:val="a7"/>
        <w:rPr>
          <w:lang w:eastAsia="zh-CN"/>
        </w:rPr>
      </w:pPr>
    </w:p>
    <w:p w:rsidR="001D4D66" w:rsidRDefault="001D4D66">
      <w:pPr>
        <w:ind w:firstLineChars="500" w:firstLine="1205"/>
        <w:rPr>
          <w:b/>
          <w:bCs/>
          <w:sz w:val="24"/>
          <w:szCs w:val="24"/>
          <w:lang w:eastAsia="zh-CN"/>
        </w:rPr>
      </w:pPr>
    </w:p>
    <w:p w:rsidR="001D4D66" w:rsidRDefault="00464314">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1D4D66" w:rsidRDefault="00464314">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1D4D66" w:rsidRDefault="00464314">
      <w:pPr>
        <w:jc w:val="both"/>
        <w:rPr>
          <w:b/>
          <w:sz w:val="28"/>
          <w:szCs w:val="28"/>
          <w:lang w:eastAsia="zh-CN"/>
        </w:rPr>
      </w:pPr>
      <w:r>
        <w:rPr>
          <w:rFonts w:asciiTheme="minorEastAsia" w:eastAsiaTheme="minorEastAsia" w:hAnsiTheme="minorEastAsia" w:cstheme="minorEastAsia" w:hint="eastAsia"/>
          <w:bCs/>
          <w:sz w:val="28"/>
          <w:lang w:eastAsia="zh-CN"/>
        </w:rPr>
        <w:t>日期：年月日</w:t>
      </w:r>
    </w:p>
    <w:p w:rsidR="001D4D66" w:rsidRDefault="001D4D66">
      <w:pPr>
        <w:pStyle w:val="a7"/>
        <w:rPr>
          <w:b/>
          <w:sz w:val="28"/>
          <w:szCs w:val="28"/>
          <w:lang w:eastAsia="zh-CN"/>
        </w:rPr>
      </w:pPr>
    </w:p>
    <w:p w:rsidR="001D4D66" w:rsidRDefault="001D4D66">
      <w:pPr>
        <w:pStyle w:val="a7"/>
        <w:rPr>
          <w:b/>
          <w:sz w:val="28"/>
          <w:szCs w:val="28"/>
          <w:lang w:eastAsia="zh-CN"/>
        </w:rPr>
      </w:pPr>
    </w:p>
    <w:p w:rsidR="001D4D66" w:rsidRDefault="001D4D66">
      <w:pPr>
        <w:pStyle w:val="a7"/>
        <w:rPr>
          <w:b/>
          <w:sz w:val="28"/>
          <w:szCs w:val="28"/>
          <w:lang w:eastAsia="zh-CN"/>
        </w:rPr>
      </w:pPr>
    </w:p>
    <w:p w:rsidR="001D4D66" w:rsidRDefault="001D4D66">
      <w:pPr>
        <w:pStyle w:val="a7"/>
        <w:rPr>
          <w:sz w:val="24"/>
          <w:szCs w:val="24"/>
          <w:lang w:eastAsia="zh-CN"/>
        </w:rPr>
      </w:pPr>
    </w:p>
    <w:p w:rsidR="001D4D66" w:rsidRDefault="001D4D66">
      <w:pPr>
        <w:pStyle w:val="a7"/>
        <w:rPr>
          <w:sz w:val="24"/>
          <w:szCs w:val="24"/>
          <w:lang w:eastAsia="zh-CN"/>
        </w:rPr>
      </w:pPr>
    </w:p>
    <w:p w:rsidR="001D4D66" w:rsidRDefault="001D4D66">
      <w:pPr>
        <w:pStyle w:val="a7"/>
        <w:rPr>
          <w:sz w:val="24"/>
          <w:szCs w:val="24"/>
          <w:lang w:eastAsia="zh-CN"/>
        </w:rPr>
      </w:pPr>
    </w:p>
    <w:p w:rsidR="001D4D66" w:rsidRDefault="00464314">
      <w:pPr>
        <w:tabs>
          <w:tab w:val="left" w:pos="5580"/>
        </w:tabs>
        <w:spacing w:before="120" w:line="360" w:lineRule="auto"/>
        <w:ind w:firstLineChars="200" w:firstLine="480"/>
        <w:rPr>
          <w:sz w:val="24"/>
          <w:lang w:eastAsia="zh-CN"/>
        </w:rPr>
      </w:pPr>
      <w:r>
        <w:rPr>
          <w:rFonts w:hint="eastAsia"/>
          <w:sz w:val="24"/>
          <w:szCs w:val="24"/>
          <w:lang w:eastAsia="zh-CN"/>
        </w:rPr>
        <w:t>注：重大违法记录，是指供应商因违法经营受到刑事处罚或者责令停产停业、吊销许可证或者执照、较大数额罚款等行政处罚。</w:t>
      </w:r>
    </w:p>
    <w:p w:rsidR="001D4D66" w:rsidRDefault="001D4D66">
      <w:pPr>
        <w:tabs>
          <w:tab w:val="left" w:pos="5580"/>
        </w:tabs>
        <w:spacing w:before="120" w:line="360" w:lineRule="auto"/>
        <w:ind w:firstLineChars="200" w:firstLine="480"/>
        <w:rPr>
          <w:sz w:val="24"/>
          <w:lang w:eastAsia="zh-CN"/>
        </w:rPr>
      </w:pPr>
    </w:p>
    <w:p w:rsidR="001D4D66" w:rsidRDefault="001D4D66">
      <w:pPr>
        <w:ind w:firstLineChars="500" w:firstLine="1200"/>
        <w:rPr>
          <w:sz w:val="24"/>
          <w:lang w:eastAsia="zh-CN"/>
        </w:rPr>
      </w:pPr>
    </w:p>
    <w:p w:rsidR="001D4D66" w:rsidRDefault="001D4D66">
      <w:pPr>
        <w:ind w:firstLineChars="500" w:firstLine="1205"/>
        <w:rPr>
          <w:b/>
          <w:bCs/>
          <w:sz w:val="24"/>
          <w:lang w:eastAsia="zh-CN"/>
        </w:rPr>
      </w:pPr>
    </w:p>
    <w:p w:rsidR="001D4D66" w:rsidRDefault="001D4D66">
      <w:pPr>
        <w:ind w:firstLineChars="500" w:firstLine="1205"/>
        <w:rPr>
          <w:b/>
          <w:bCs/>
          <w:sz w:val="24"/>
          <w:lang w:eastAsia="zh-CN"/>
        </w:rPr>
      </w:pPr>
    </w:p>
    <w:p w:rsidR="001D4D66" w:rsidRDefault="001D4D66">
      <w:pPr>
        <w:ind w:firstLineChars="500" w:firstLine="1205"/>
        <w:rPr>
          <w:b/>
          <w:bCs/>
          <w:sz w:val="24"/>
          <w:lang w:eastAsia="zh-CN"/>
        </w:rPr>
      </w:pPr>
    </w:p>
    <w:p w:rsidR="001D4D66" w:rsidRDefault="00464314">
      <w:pPr>
        <w:pStyle w:val="3"/>
        <w:ind w:left="0"/>
        <w:jc w:val="center"/>
        <w:rPr>
          <w:lang w:eastAsia="zh-CN"/>
        </w:rPr>
      </w:pPr>
      <w:bookmarkStart w:id="379" w:name="_Toc28038"/>
      <w:bookmarkStart w:id="380" w:name="_Toc24676"/>
      <w:r>
        <w:rPr>
          <w:rFonts w:hint="eastAsia"/>
          <w:b/>
          <w:bCs/>
          <w:lang w:eastAsia="zh-CN"/>
        </w:rPr>
        <w:br w:type="page"/>
      </w:r>
      <w:bookmarkStart w:id="381" w:name="_Toc31549"/>
      <w:bookmarkStart w:id="382" w:name="_Toc31475"/>
      <w:r>
        <w:rPr>
          <w:rFonts w:hint="eastAsia"/>
          <w:b/>
          <w:bCs/>
          <w:lang w:eastAsia="zh-CN"/>
        </w:rPr>
        <w:lastRenderedPageBreak/>
        <w:t>（六）其他</w:t>
      </w:r>
      <w:bookmarkEnd w:id="379"/>
      <w:bookmarkEnd w:id="380"/>
      <w:bookmarkEnd w:id="381"/>
      <w:bookmarkEnd w:id="382"/>
    </w:p>
    <w:p w:rsidR="001D4D66" w:rsidRDefault="001D4D66">
      <w:pPr>
        <w:spacing w:line="360" w:lineRule="auto"/>
        <w:ind w:firstLineChars="200" w:firstLine="480"/>
        <w:rPr>
          <w:sz w:val="24"/>
          <w:szCs w:val="24"/>
          <w:lang w:eastAsia="zh-CN"/>
        </w:rPr>
      </w:pPr>
    </w:p>
    <w:p w:rsidR="001D4D66" w:rsidRDefault="00464314">
      <w:pPr>
        <w:spacing w:line="360" w:lineRule="auto"/>
        <w:jc w:val="center"/>
        <w:rPr>
          <w:sz w:val="24"/>
          <w:szCs w:val="24"/>
          <w:lang w:eastAsia="zh-CN"/>
        </w:rPr>
      </w:pPr>
      <w:r>
        <w:rPr>
          <w:rFonts w:hint="eastAsia"/>
          <w:sz w:val="24"/>
          <w:szCs w:val="24"/>
          <w:lang w:eastAsia="zh-CN"/>
        </w:rPr>
        <w:t>询价采购文件要求及供应商认为需要提交的其他资格证明材料。</w:t>
      </w:r>
    </w:p>
    <w:p w:rsidR="001D4D66" w:rsidRDefault="001D4D66">
      <w:pPr>
        <w:rPr>
          <w:lang w:eastAsia="zh-CN"/>
        </w:rPr>
      </w:pPr>
    </w:p>
    <w:p w:rsidR="001D4D66" w:rsidRDefault="00464314">
      <w:pPr>
        <w:widowControl/>
        <w:rPr>
          <w:b/>
          <w:bCs/>
          <w:sz w:val="28"/>
          <w:szCs w:val="28"/>
          <w:lang w:eastAsia="zh-CN"/>
        </w:rPr>
      </w:pPr>
      <w:r>
        <w:rPr>
          <w:b/>
          <w:bCs/>
          <w:sz w:val="28"/>
          <w:szCs w:val="28"/>
          <w:lang w:eastAsia="zh-CN"/>
        </w:rPr>
        <w:br w:type="page"/>
      </w:r>
    </w:p>
    <w:bookmarkEnd w:id="346"/>
    <w:bookmarkEnd w:id="347"/>
    <w:p w:rsidR="001D4D66" w:rsidRDefault="001D4D66">
      <w:pPr>
        <w:autoSpaceDE w:val="0"/>
        <w:spacing w:line="360" w:lineRule="auto"/>
        <w:ind w:firstLineChars="400" w:firstLine="960"/>
        <w:rPr>
          <w:sz w:val="24"/>
          <w:szCs w:val="24"/>
          <w:lang w:eastAsia="zh-CN"/>
        </w:rPr>
      </w:pPr>
    </w:p>
    <w:p w:rsidR="001D4D66" w:rsidRDefault="001D4D66">
      <w:pPr>
        <w:autoSpaceDE w:val="0"/>
        <w:spacing w:line="360" w:lineRule="auto"/>
        <w:ind w:firstLineChars="400" w:firstLine="960"/>
        <w:rPr>
          <w:sz w:val="24"/>
          <w:szCs w:val="24"/>
          <w:lang w:eastAsia="zh-CN"/>
        </w:rPr>
      </w:pPr>
    </w:p>
    <w:p w:rsidR="001D4D66" w:rsidRDefault="00464314">
      <w:pPr>
        <w:pStyle w:val="2"/>
        <w:spacing w:line="360" w:lineRule="auto"/>
        <w:ind w:left="0" w:firstLineChars="1000" w:firstLine="2811"/>
        <w:rPr>
          <w:rFonts w:ascii="宋体" w:eastAsia="宋体" w:hAnsi="宋体" w:cs="宋体"/>
          <w:sz w:val="28"/>
          <w:szCs w:val="28"/>
          <w:lang w:eastAsia="zh-CN"/>
        </w:rPr>
      </w:pPr>
      <w:bookmarkStart w:id="383" w:name="_Toc23543"/>
      <w:bookmarkStart w:id="384" w:name="_Toc6298"/>
      <w:bookmarkStart w:id="385" w:name="_Toc7052"/>
      <w:bookmarkEnd w:id="383"/>
      <w:r>
        <w:rPr>
          <w:rFonts w:ascii="宋体" w:eastAsia="宋体" w:hAnsi="宋体" w:cs="宋体" w:hint="eastAsia"/>
          <w:sz w:val="28"/>
          <w:szCs w:val="28"/>
          <w:lang w:eastAsia="zh-CN"/>
        </w:rPr>
        <w:t>七、</w:t>
      </w:r>
      <w:bookmarkEnd w:id="384"/>
      <w:r>
        <w:rPr>
          <w:rFonts w:ascii="宋体" w:eastAsia="宋体" w:hAnsi="宋体" w:cs="宋体" w:hint="eastAsia"/>
          <w:sz w:val="28"/>
          <w:szCs w:val="28"/>
          <w:lang w:eastAsia="zh-CN"/>
        </w:rPr>
        <w:t>商务条款偏离表和技术规格偏离表</w:t>
      </w:r>
      <w:bookmarkEnd w:id="385"/>
    </w:p>
    <w:p w:rsidR="001D4D66" w:rsidRDefault="00464314">
      <w:pPr>
        <w:autoSpaceDE w:val="0"/>
        <w:spacing w:line="360" w:lineRule="auto"/>
        <w:ind w:firstLineChars="100" w:firstLine="241"/>
        <w:rPr>
          <w:b/>
          <w:bCs/>
          <w:sz w:val="24"/>
          <w:szCs w:val="24"/>
        </w:rPr>
      </w:pPr>
      <w:r>
        <w:rPr>
          <w:rFonts w:hint="eastAsia"/>
          <w:b/>
          <w:bCs/>
          <w:sz w:val="24"/>
          <w:szCs w:val="24"/>
        </w:rPr>
        <w:t>(一)商务条款偏离表</w:t>
      </w:r>
    </w:p>
    <w:tbl>
      <w:tblPr>
        <w:tblW w:w="7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7"/>
        <w:gridCol w:w="2418"/>
        <w:gridCol w:w="2419"/>
        <w:gridCol w:w="825"/>
        <w:gridCol w:w="825"/>
      </w:tblGrid>
      <w:tr w:rsidR="001D4D66">
        <w:trPr>
          <w:trHeight w:val="669"/>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b/>
                <w:bCs/>
                <w:sz w:val="24"/>
                <w:szCs w:val="24"/>
              </w:rPr>
            </w:pPr>
            <w:r>
              <w:rPr>
                <w:rFonts w:hint="eastAsia"/>
                <w:b/>
                <w:bCs/>
                <w:sz w:val="24"/>
                <w:szCs w:val="24"/>
              </w:rPr>
              <w:t>序 号</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b/>
                <w:bCs/>
                <w:sz w:val="24"/>
                <w:szCs w:val="24"/>
                <w:lang w:eastAsia="zh-CN"/>
              </w:rPr>
            </w:pPr>
            <w:r>
              <w:rPr>
                <w:rFonts w:hint="eastAsia"/>
                <w:b/>
                <w:bCs/>
                <w:sz w:val="24"/>
                <w:szCs w:val="24"/>
                <w:lang w:eastAsia="zh-CN"/>
              </w:rPr>
              <w:t>询价采购文件的商务条款内容</w:t>
            </w:r>
          </w:p>
        </w:tc>
        <w:tc>
          <w:tcPr>
            <w:tcW w:w="2419" w:type="dxa"/>
            <w:tcBorders>
              <w:top w:val="single" w:sz="4" w:space="0" w:color="auto"/>
              <w:left w:val="nil"/>
              <w:bottom w:val="single" w:sz="4" w:space="0" w:color="auto"/>
              <w:right w:val="single" w:sz="4" w:space="0" w:color="auto"/>
            </w:tcBorders>
            <w:vAlign w:val="center"/>
          </w:tcPr>
          <w:p w:rsidR="001D4D66" w:rsidRDefault="00464314">
            <w:pPr>
              <w:jc w:val="center"/>
              <w:rPr>
                <w:b/>
                <w:bCs/>
                <w:sz w:val="24"/>
                <w:szCs w:val="24"/>
                <w:lang w:eastAsia="zh-CN"/>
              </w:rPr>
            </w:pPr>
            <w:r>
              <w:rPr>
                <w:rFonts w:hint="eastAsia"/>
                <w:b/>
                <w:bCs/>
                <w:sz w:val="24"/>
                <w:szCs w:val="24"/>
                <w:lang w:eastAsia="zh-CN"/>
              </w:rPr>
              <w:t>响应文件的商务条款响应情况</w:t>
            </w:r>
          </w:p>
        </w:tc>
        <w:tc>
          <w:tcPr>
            <w:tcW w:w="825" w:type="dxa"/>
            <w:tcBorders>
              <w:top w:val="single" w:sz="4" w:space="0" w:color="auto"/>
              <w:left w:val="nil"/>
              <w:bottom w:val="single" w:sz="4" w:space="0" w:color="auto"/>
              <w:right w:val="single" w:sz="4" w:space="0" w:color="auto"/>
            </w:tcBorders>
            <w:vAlign w:val="center"/>
          </w:tcPr>
          <w:p w:rsidR="001D4D66" w:rsidRDefault="00464314">
            <w:pPr>
              <w:jc w:val="center"/>
              <w:rPr>
                <w:b/>
                <w:bCs/>
                <w:sz w:val="24"/>
                <w:szCs w:val="24"/>
              </w:rPr>
            </w:pPr>
            <w:r>
              <w:rPr>
                <w:rFonts w:hint="eastAsia"/>
                <w:b/>
                <w:bCs/>
                <w:sz w:val="24"/>
                <w:szCs w:val="24"/>
              </w:rPr>
              <w:t>偏离情况</w:t>
            </w:r>
          </w:p>
        </w:tc>
        <w:tc>
          <w:tcPr>
            <w:tcW w:w="825" w:type="dxa"/>
            <w:tcBorders>
              <w:top w:val="single" w:sz="4" w:space="0" w:color="auto"/>
              <w:left w:val="nil"/>
              <w:bottom w:val="single" w:sz="4" w:space="0" w:color="auto"/>
              <w:right w:val="single" w:sz="4" w:space="0" w:color="auto"/>
            </w:tcBorders>
            <w:vAlign w:val="center"/>
          </w:tcPr>
          <w:p w:rsidR="001D4D66" w:rsidRDefault="00464314">
            <w:pPr>
              <w:jc w:val="center"/>
              <w:rPr>
                <w:b/>
                <w:bCs/>
                <w:sz w:val="24"/>
                <w:szCs w:val="24"/>
              </w:rPr>
            </w:pPr>
            <w:r>
              <w:rPr>
                <w:rFonts w:hint="eastAsia"/>
                <w:b/>
                <w:bCs/>
                <w:sz w:val="24"/>
                <w:szCs w:val="24"/>
              </w:rPr>
              <w:t>说明</w:t>
            </w:r>
          </w:p>
        </w:tc>
      </w:tr>
      <w:tr w:rsidR="001D4D66">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1</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sz w:val="24"/>
                <w:szCs w:val="24"/>
              </w:rPr>
            </w:pPr>
            <w:r>
              <w:rPr>
                <w:rFonts w:hint="eastAsia"/>
                <w:kern w:val="2"/>
                <w:sz w:val="24"/>
                <w:szCs w:val="24"/>
              </w:rPr>
              <w:t>交货期</w:t>
            </w:r>
          </w:p>
        </w:tc>
        <w:tc>
          <w:tcPr>
            <w:tcW w:w="2419"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r>
      <w:tr w:rsidR="001D4D66">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2</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质保期</w:t>
            </w:r>
          </w:p>
        </w:tc>
        <w:tc>
          <w:tcPr>
            <w:tcW w:w="2419"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r>
      <w:tr w:rsidR="001D4D66">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3</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交货地点</w:t>
            </w:r>
          </w:p>
        </w:tc>
        <w:tc>
          <w:tcPr>
            <w:tcW w:w="2419"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r>
      <w:tr w:rsidR="001D4D66">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4</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交货方式</w:t>
            </w:r>
          </w:p>
        </w:tc>
        <w:tc>
          <w:tcPr>
            <w:tcW w:w="2419"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r>
      <w:tr w:rsidR="001D4D66">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5</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sz w:val="24"/>
                <w:szCs w:val="24"/>
              </w:rPr>
            </w:pPr>
            <w:r>
              <w:rPr>
                <w:rFonts w:hint="eastAsia"/>
                <w:sz w:val="24"/>
                <w:szCs w:val="24"/>
                <w:lang w:eastAsia="zh-CN"/>
              </w:rPr>
              <w:t>服务要求</w:t>
            </w:r>
          </w:p>
        </w:tc>
        <w:tc>
          <w:tcPr>
            <w:tcW w:w="2419"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r>
      <w:tr w:rsidR="001D4D66">
        <w:trPr>
          <w:trHeight w:val="736"/>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w:t>
            </w:r>
          </w:p>
        </w:tc>
        <w:tc>
          <w:tcPr>
            <w:tcW w:w="2419"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r>
    </w:tbl>
    <w:p w:rsidR="001D4D66" w:rsidRDefault="001D4D66">
      <w:pPr>
        <w:pStyle w:val="a7"/>
        <w:rPr>
          <w:sz w:val="24"/>
        </w:rPr>
      </w:pPr>
    </w:p>
    <w:p w:rsidR="001D4D66" w:rsidRDefault="00464314">
      <w:pPr>
        <w:rPr>
          <w:lang w:eastAsia="zh-CN"/>
        </w:rPr>
      </w:pPr>
      <w:r>
        <w:rPr>
          <w:lang w:eastAsia="zh-CN"/>
        </w:rPr>
        <w:br w:type="page"/>
      </w:r>
    </w:p>
    <w:p w:rsidR="001D4D66" w:rsidRDefault="00464314">
      <w:pPr>
        <w:pStyle w:val="2"/>
        <w:spacing w:line="360" w:lineRule="auto"/>
        <w:jc w:val="center"/>
        <w:rPr>
          <w:rFonts w:ascii="宋体" w:eastAsia="宋体" w:hAnsi="宋体" w:cs="宋体"/>
          <w:sz w:val="28"/>
          <w:szCs w:val="28"/>
          <w:lang w:eastAsia="zh-CN"/>
        </w:rPr>
      </w:pPr>
      <w:bookmarkStart w:id="386" w:name="_Toc15218"/>
      <w:bookmarkStart w:id="387" w:name="_Toc31334"/>
      <w:r>
        <w:rPr>
          <w:rFonts w:ascii="宋体" w:eastAsia="宋体" w:hAnsi="宋体" w:cs="宋体" w:hint="eastAsia"/>
          <w:sz w:val="28"/>
          <w:szCs w:val="28"/>
          <w:lang w:eastAsia="zh-CN"/>
        </w:rPr>
        <w:lastRenderedPageBreak/>
        <w:t>八、售后服务</w:t>
      </w:r>
      <w:bookmarkEnd w:id="386"/>
      <w:bookmarkEnd w:id="387"/>
    </w:p>
    <w:p w:rsidR="001D4D66" w:rsidRDefault="00464314">
      <w:pPr>
        <w:spacing w:line="360" w:lineRule="auto"/>
        <w:ind w:leftChars="135" w:left="297" w:firstLineChars="200" w:firstLine="480"/>
        <w:rPr>
          <w:bCs/>
          <w:sz w:val="24"/>
          <w:szCs w:val="24"/>
          <w:lang w:eastAsia="zh-CN"/>
        </w:rPr>
      </w:pPr>
      <w:r>
        <w:rPr>
          <w:rFonts w:hint="eastAsia"/>
          <w:bCs/>
          <w:sz w:val="24"/>
          <w:szCs w:val="24"/>
          <w:lang w:eastAsia="zh-CN"/>
        </w:rPr>
        <w:t>详细说明提供售后服务支持的能力，包括但不限于以下内容：</w:t>
      </w:r>
    </w:p>
    <w:p w:rsidR="001D4D66" w:rsidRDefault="00464314">
      <w:pPr>
        <w:spacing w:line="360" w:lineRule="auto"/>
        <w:ind w:leftChars="135" w:left="297" w:firstLineChars="200" w:firstLine="480"/>
        <w:rPr>
          <w:bCs/>
          <w:sz w:val="24"/>
          <w:szCs w:val="24"/>
          <w:lang w:eastAsia="zh-CN"/>
        </w:rPr>
      </w:pPr>
      <w:r>
        <w:rPr>
          <w:rFonts w:hint="eastAsia"/>
          <w:bCs/>
          <w:sz w:val="24"/>
          <w:szCs w:val="24"/>
          <w:lang w:eastAsia="zh-CN"/>
        </w:rPr>
        <w:t>服务机构（名称、地址、联系人和联系方式）、人员情况，故障响应时间、售后服务时间、备品备件供应能力、培训情况、保障措施及违约责任承诺等。</w:t>
      </w:r>
    </w:p>
    <w:p w:rsidR="001D4D66" w:rsidRDefault="001D4D66">
      <w:pPr>
        <w:rPr>
          <w:lang w:eastAsia="zh-CN"/>
        </w:rPr>
      </w:pPr>
    </w:p>
    <w:p w:rsidR="001D4D66" w:rsidRDefault="001D4D66">
      <w:pPr>
        <w:rPr>
          <w:lang w:eastAsia="zh-CN"/>
        </w:rPr>
      </w:pPr>
    </w:p>
    <w:p w:rsidR="001D4D66" w:rsidRDefault="001D4D66">
      <w:pPr>
        <w:pStyle w:val="a7"/>
        <w:rPr>
          <w:lang w:eastAsia="zh-CN"/>
        </w:rPr>
      </w:pPr>
    </w:p>
    <w:p w:rsidR="001D4D66" w:rsidRDefault="001D4D66">
      <w:pPr>
        <w:pStyle w:val="a7"/>
        <w:rPr>
          <w:lang w:eastAsia="zh-CN"/>
        </w:rPr>
      </w:pPr>
    </w:p>
    <w:p w:rsidR="001D4D66" w:rsidRDefault="001D4D66">
      <w:pPr>
        <w:pStyle w:val="a7"/>
        <w:rPr>
          <w:lang w:eastAsia="zh-CN"/>
        </w:rPr>
      </w:pPr>
    </w:p>
    <w:p w:rsidR="001D4D66" w:rsidRDefault="001D4D66">
      <w:pPr>
        <w:pStyle w:val="a7"/>
        <w:rPr>
          <w:lang w:eastAsia="zh-CN"/>
        </w:rPr>
      </w:pPr>
    </w:p>
    <w:p w:rsidR="001D4D66" w:rsidRDefault="001D4D66">
      <w:pPr>
        <w:pStyle w:val="a7"/>
        <w:rPr>
          <w:lang w:eastAsia="zh-CN"/>
        </w:rPr>
      </w:pPr>
    </w:p>
    <w:p w:rsidR="001D4D66" w:rsidRDefault="00464314">
      <w:pPr>
        <w:tabs>
          <w:tab w:val="left" w:pos="6942"/>
          <w:tab w:val="left" w:pos="7535"/>
        </w:tabs>
        <w:spacing w:line="358" w:lineRule="auto"/>
        <w:rPr>
          <w:rFonts w:asciiTheme="minorEastAsia" w:eastAsiaTheme="minorEastAsia" w:hAnsiTheme="minorEastAsia" w:cstheme="minorEastAsia"/>
          <w:bCs/>
          <w:sz w:val="28"/>
          <w:lang w:eastAsia="zh-CN"/>
        </w:rPr>
      </w:pPr>
      <w:bookmarkStart w:id="388" w:name="_Toc22662"/>
      <w:r>
        <w:rPr>
          <w:rFonts w:asciiTheme="minorEastAsia" w:eastAsiaTheme="minorEastAsia" w:hAnsiTheme="minorEastAsia" w:cstheme="minorEastAsia" w:hint="eastAsia"/>
          <w:bCs/>
          <w:sz w:val="28"/>
          <w:lang w:eastAsia="zh-CN"/>
        </w:rPr>
        <w:t>供应商：（加盖单位公章）</w:t>
      </w:r>
    </w:p>
    <w:p w:rsidR="001D4D66" w:rsidRDefault="00464314">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1D4D66" w:rsidRDefault="00464314">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1D4D66" w:rsidRDefault="00464314">
      <w:pPr>
        <w:widowControl/>
        <w:rPr>
          <w:b/>
          <w:bCs/>
          <w:sz w:val="28"/>
          <w:szCs w:val="28"/>
          <w:lang w:eastAsia="zh-CN"/>
        </w:rPr>
      </w:pPr>
      <w:r>
        <w:rPr>
          <w:sz w:val="28"/>
          <w:szCs w:val="28"/>
          <w:lang w:eastAsia="zh-CN"/>
        </w:rPr>
        <w:br w:type="page"/>
      </w:r>
    </w:p>
    <w:p w:rsidR="001D4D66" w:rsidRDefault="00464314">
      <w:pPr>
        <w:pStyle w:val="2"/>
        <w:spacing w:line="360" w:lineRule="auto"/>
        <w:jc w:val="center"/>
        <w:rPr>
          <w:rFonts w:ascii="宋体" w:eastAsia="宋体" w:hAnsi="宋体" w:cs="宋体"/>
          <w:sz w:val="28"/>
          <w:szCs w:val="28"/>
          <w:lang w:eastAsia="zh-CN"/>
        </w:rPr>
      </w:pPr>
      <w:bookmarkStart w:id="389" w:name="_Toc7058"/>
      <w:r>
        <w:rPr>
          <w:rFonts w:ascii="宋体" w:eastAsia="宋体" w:hAnsi="宋体" w:cs="宋体" w:hint="eastAsia"/>
          <w:sz w:val="28"/>
          <w:szCs w:val="28"/>
          <w:lang w:eastAsia="zh-CN"/>
        </w:rPr>
        <w:lastRenderedPageBreak/>
        <w:t>九、质量保证及保障承诺</w:t>
      </w:r>
      <w:bookmarkEnd w:id="388"/>
      <w:bookmarkEnd w:id="389"/>
    </w:p>
    <w:p w:rsidR="001D4D66" w:rsidRDefault="00464314">
      <w:pPr>
        <w:widowControl/>
        <w:jc w:val="center"/>
        <w:rPr>
          <w:sz w:val="28"/>
          <w:szCs w:val="28"/>
          <w:lang w:eastAsia="zh-CN"/>
        </w:rPr>
      </w:pPr>
      <w:bookmarkStart w:id="390" w:name="_Toc3666"/>
      <w:r>
        <w:rPr>
          <w:rFonts w:hint="eastAsia"/>
          <w:sz w:val="28"/>
          <w:szCs w:val="28"/>
          <w:lang w:eastAsia="zh-CN"/>
        </w:rPr>
        <w:t>（按照第四章、货物需求一览表中的服务要求内容作出承诺）</w:t>
      </w:r>
    </w:p>
    <w:bookmarkEnd w:id="328"/>
    <w:bookmarkEnd w:id="390"/>
    <w:p w:rsidR="001D4D66" w:rsidRDefault="001D4D66">
      <w:pPr>
        <w:widowControl/>
        <w:rPr>
          <w:b/>
          <w:bCs/>
          <w:sz w:val="28"/>
          <w:szCs w:val="28"/>
          <w:lang w:eastAsia="zh-CN"/>
        </w:rPr>
      </w:pPr>
    </w:p>
    <w:sectPr w:rsidR="001D4D66" w:rsidSect="001D4D66">
      <w:pgSz w:w="12240" w:h="15840"/>
      <w:pgMar w:top="1440" w:right="1083" w:bottom="1440" w:left="1083" w:header="720" w:footer="720" w:gutter="0"/>
      <w:cols w:space="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7C0D" w:rsidRDefault="005C7C0D" w:rsidP="001D4D66">
      <w:r>
        <w:separator/>
      </w:r>
    </w:p>
  </w:endnote>
  <w:endnote w:type="continuationSeparator" w:id="1">
    <w:p w:rsidR="005C7C0D" w:rsidRDefault="005C7C0D" w:rsidP="001D4D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roman"/>
    <w:pitch w:val="default"/>
    <w:sig w:usb0="00000000" w:usb1="00000000" w:usb2="00000000" w:usb3="00000000" w:csb0="00040000" w:csb1="00000000"/>
  </w:font>
  <w:font w:name="等线">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TimesNewRomanPSMT">
    <w:altName w:val="宋体"/>
    <w:charset w:val="00"/>
    <w:family w:val="auto"/>
    <w:pitch w:val="default"/>
    <w:sig w:usb0="00000000" w:usb1="0000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A90" w:rsidRDefault="00240A90">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A90" w:rsidRDefault="00240A90">
    <w:pPr>
      <w:pStyle w:val="ac"/>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A90" w:rsidRDefault="00240A90">
    <w:pPr>
      <w:pStyle w:val="ac"/>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A90" w:rsidRDefault="00240A90">
    <w:pPr>
      <w:pStyle w:val="ac"/>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A90" w:rsidRDefault="000318AF">
    <w:pPr>
      <w:pStyle w:val="ac"/>
      <w:jc w:val="center"/>
    </w:pPr>
    <w:r>
      <w:rPr>
        <w:lang w:eastAsia="zh-CN"/>
      </w:rPr>
      <w:pict>
        <v:shapetype id="_x0000_t202" coordsize="21600,21600" o:spt="202" path="m,l,21600r21600,l21600,xe">
          <v:stroke joinstyle="miter"/>
          <v:path gradientshapeok="t" o:connecttype="rect"/>
        </v:shapetype>
        <v:shape id="Text Box 1026" o:spid="_x0000_s1026" type="#_x0000_t202" style="position:absolute;left:0;text-align:left;margin-left:0;margin-top:0;width:9.05pt;height:11.65pt;z-index:251659264;mso-wrap-style:none;mso-position-horizontal:center;mso-position-horizontal-relative:margin"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rpb8P0QAAAAMBAAAPAAAAAAAAAAEAIAAAACIAAABkcnMvZG93bnJldi54&#10;bWxQSwECFAAUAAAACACHTuJAMR/46QECAAASBAAADgAAAAAAAAABACAAAAAgAQAAZHJzL2Uyb0Rv&#10;Yy54bWxQSwUGAAAAAAYABgBZAQAAkwUAAAAA&#10;" filled="f" stroked="f">
          <v:textbox style="mso-fit-shape-to-text:t" inset="0,0,0,0">
            <w:txbxContent>
              <w:p w:rsidR="00240A90" w:rsidRDefault="000318AF">
                <w:pPr>
                  <w:pStyle w:val="ac"/>
                  <w:rPr>
                    <w:lang w:eastAsia="zh-CN"/>
                  </w:rPr>
                </w:pPr>
                <w:r>
                  <w:rPr>
                    <w:rFonts w:hint="eastAsia"/>
                    <w:lang w:eastAsia="zh-CN"/>
                  </w:rPr>
                  <w:fldChar w:fldCharType="begin"/>
                </w:r>
                <w:r w:rsidR="00240A90">
                  <w:rPr>
                    <w:rFonts w:hint="eastAsia"/>
                    <w:lang w:eastAsia="zh-CN"/>
                  </w:rPr>
                  <w:instrText xml:space="preserve"> PAGE  \* MERGEFORMAT </w:instrText>
                </w:r>
                <w:r>
                  <w:rPr>
                    <w:rFonts w:hint="eastAsia"/>
                    <w:lang w:eastAsia="zh-CN"/>
                  </w:rPr>
                  <w:fldChar w:fldCharType="separate"/>
                </w:r>
                <w:r w:rsidR="00EC2344">
                  <w:rPr>
                    <w:noProof/>
                    <w:lang w:eastAsia="zh-CN"/>
                  </w:rPr>
                  <w:t>32</w:t>
                </w:r>
                <w:r>
                  <w:rPr>
                    <w:rFonts w:hint="eastAsia"/>
                    <w:lang w:eastAsia="zh-CN"/>
                  </w:rPr>
                  <w:fldChar w:fldCharType="end"/>
                </w:r>
              </w:p>
            </w:txbxContent>
          </v:textbox>
          <w10:wrap anchorx="margin"/>
        </v:shape>
      </w:pict>
    </w:r>
  </w:p>
  <w:p w:rsidR="00240A90" w:rsidRDefault="00240A90">
    <w:pPr>
      <w:pStyle w:val="ac"/>
      <w:jc w:val="both"/>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7C0D" w:rsidRDefault="005C7C0D" w:rsidP="001D4D66">
      <w:r>
        <w:separator/>
      </w:r>
    </w:p>
  </w:footnote>
  <w:footnote w:type="continuationSeparator" w:id="1">
    <w:p w:rsidR="005C7C0D" w:rsidRDefault="005C7C0D" w:rsidP="001D4D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A90" w:rsidRDefault="00240A90">
    <w:pPr>
      <w:pStyle w:val="ad"/>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A90" w:rsidRDefault="00240A90">
    <w:pPr>
      <w:pStyle w:val="ad"/>
      <w:pBdr>
        <w:bottom w:val="none" w:sz="0" w:space="1" w:color="auto"/>
      </w:pBdr>
      <w:jc w:val="both"/>
      <w:rPr>
        <w:u w:val="single"/>
        <w:lang w:eastAsia="zh-CN"/>
      </w:rPr>
    </w:pPr>
    <w:r>
      <w:rPr>
        <w:rFonts w:hint="eastAsia"/>
        <w:sz w:val="21"/>
        <w:szCs w:val="21"/>
        <w:u w:val="single"/>
        <w:lang w:eastAsia="zh-CN"/>
      </w:rPr>
      <w:t>云南省精神病医院                                                                   询价采购文件</w:t>
    </w:r>
  </w:p>
  <w:p w:rsidR="00240A90" w:rsidRDefault="00240A90">
    <w:pPr>
      <w:pStyle w:val="ad"/>
      <w:pBdr>
        <w:bottom w:val="none" w:sz="0" w:space="0" w:color="auto"/>
      </w:pBdr>
      <w:rPr>
        <w:lang w:eastAsia="zh-C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A90" w:rsidRDefault="00240A90">
    <w:pPr>
      <w:pStyle w:val="ad"/>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hideSpellingErrors/>
  <w:defaultTabStop w:val="720"/>
  <w:drawingGridHorizontalSpacing w:val="110"/>
  <w:displayHorizontalDrawingGridEvery w:val="2"/>
  <w:characterSpacingControl w:val="doNotCompress"/>
  <w:hdrShapeDefaults>
    <o:shapedefaults v:ext="edit" spidmax="20482"/>
    <o:shapelayout v:ext="edit">
      <o:idmap v:ext="edit" data="1"/>
    </o:shapelayout>
  </w:hdrShapeDefaults>
  <w:footnotePr>
    <w:footnote w:id="0"/>
    <w:footnote w:id="1"/>
  </w:footnotePr>
  <w:endnotePr>
    <w:endnote w:id="0"/>
    <w:endnote w:id="1"/>
  </w:endnotePr>
  <w:compat>
    <w:ulTrailSpace/>
    <w:useFELayout/>
  </w:compat>
  <w:docVars>
    <w:docVar w:name="commondata" w:val="eyJoZGlkIjoiZDNhZDAyNjFkMTI4YTA1MDU0OTFiZTk3Y2RmMjM1ZDQifQ=="/>
  </w:docVars>
  <w:rsids>
    <w:rsidRoot w:val="00391968"/>
    <w:rsid w:val="00010204"/>
    <w:rsid w:val="00016323"/>
    <w:rsid w:val="000318AF"/>
    <w:rsid w:val="00037158"/>
    <w:rsid w:val="00053489"/>
    <w:rsid w:val="000702EA"/>
    <w:rsid w:val="00070943"/>
    <w:rsid w:val="0008029A"/>
    <w:rsid w:val="00080DB6"/>
    <w:rsid w:val="000859CE"/>
    <w:rsid w:val="000871D5"/>
    <w:rsid w:val="00090B3A"/>
    <w:rsid w:val="000946FB"/>
    <w:rsid w:val="0009769A"/>
    <w:rsid w:val="000A3239"/>
    <w:rsid w:val="000A5EAC"/>
    <w:rsid w:val="000C1F42"/>
    <w:rsid w:val="000C26F2"/>
    <w:rsid w:val="000C668C"/>
    <w:rsid w:val="000C71EC"/>
    <w:rsid w:val="000C7AB3"/>
    <w:rsid w:val="000E7A7B"/>
    <w:rsid w:val="000F4F40"/>
    <w:rsid w:val="000F79A8"/>
    <w:rsid w:val="001003BF"/>
    <w:rsid w:val="00101E9A"/>
    <w:rsid w:val="00107952"/>
    <w:rsid w:val="001079AB"/>
    <w:rsid w:val="00114602"/>
    <w:rsid w:val="00115623"/>
    <w:rsid w:val="00120D1B"/>
    <w:rsid w:val="00137BF9"/>
    <w:rsid w:val="001405BC"/>
    <w:rsid w:val="00142F16"/>
    <w:rsid w:val="0015534B"/>
    <w:rsid w:val="0016078C"/>
    <w:rsid w:val="00167BCC"/>
    <w:rsid w:val="0017020D"/>
    <w:rsid w:val="0017661A"/>
    <w:rsid w:val="00176D84"/>
    <w:rsid w:val="0018162E"/>
    <w:rsid w:val="00183C55"/>
    <w:rsid w:val="00192D53"/>
    <w:rsid w:val="001A7AA1"/>
    <w:rsid w:val="001B30DA"/>
    <w:rsid w:val="001B4E1E"/>
    <w:rsid w:val="001C5908"/>
    <w:rsid w:val="001D4D66"/>
    <w:rsid w:val="001E29C7"/>
    <w:rsid w:val="001E709B"/>
    <w:rsid w:val="001F1B2F"/>
    <w:rsid w:val="001F5886"/>
    <w:rsid w:val="001F706C"/>
    <w:rsid w:val="001F743B"/>
    <w:rsid w:val="00204803"/>
    <w:rsid w:val="002125C5"/>
    <w:rsid w:val="002200C6"/>
    <w:rsid w:val="00220F15"/>
    <w:rsid w:val="0022632E"/>
    <w:rsid w:val="00235E38"/>
    <w:rsid w:val="00240A90"/>
    <w:rsid w:val="00242D62"/>
    <w:rsid w:val="00244EC8"/>
    <w:rsid w:val="002458C6"/>
    <w:rsid w:val="00252E26"/>
    <w:rsid w:val="00254A1C"/>
    <w:rsid w:val="00254CA1"/>
    <w:rsid w:val="00261E4F"/>
    <w:rsid w:val="002631DA"/>
    <w:rsid w:val="00263CB0"/>
    <w:rsid w:val="00271BB4"/>
    <w:rsid w:val="002809A1"/>
    <w:rsid w:val="002877B8"/>
    <w:rsid w:val="002925C3"/>
    <w:rsid w:val="00296BF9"/>
    <w:rsid w:val="002A1282"/>
    <w:rsid w:val="002A1841"/>
    <w:rsid w:val="002A4AE3"/>
    <w:rsid w:val="002A7A6A"/>
    <w:rsid w:val="002B7E83"/>
    <w:rsid w:val="002C0F04"/>
    <w:rsid w:val="002C5C95"/>
    <w:rsid w:val="002C7986"/>
    <w:rsid w:val="002C7C0D"/>
    <w:rsid w:val="002D53A7"/>
    <w:rsid w:val="002D648A"/>
    <w:rsid w:val="002D660E"/>
    <w:rsid w:val="002F1277"/>
    <w:rsid w:val="00307C3E"/>
    <w:rsid w:val="0031416A"/>
    <w:rsid w:val="00331284"/>
    <w:rsid w:val="00331D27"/>
    <w:rsid w:val="00333ED2"/>
    <w:rsid w:val="0034219C"/>
    <w:rsid w:val="00343E1A"/>
    <w:rsid w:val="00347FE2"/>
    <w:rsid w:val="00385797"/>
    <w:rsid w:val="00391067"/>
    <w:rsid w:val="00391968"/>
    <w:rsid w:val="00393698"/>
    <w:rsid w:val="00394756"/>
    <w:rsid w:val="003950D8"/>
    <w:rsid w:val="00396C86"/>
    <w:rsid w:val="003B6898"/>
    <w:rsid w:val="003C3608"/>
    <w:rsid w:val="003D71FC"/>
    <w:rsid w:val="003E41B9"/>
    <w:rsid w:val="003F6075"/>
    <w:rsid w:val="003F6331"/>
    <w:rsid w:val="00400D83"/>
    <w:rsid w:val="004038BB"/>
    <w:rsid w:val="00405F16"/>
    <w:rsid w:val="00407078"/>
    <w:rsid w:val="00410AA8"/>
    <w:rsid w:val="00412403"/>
    <w:rsid w:val="00414C49"/>
    <w:rsid w:val="00417DA9"/>
    <w:rsid w:val="004203C6"/>
    <w:rsid w:val="004257B9"/>
    <w:rsid w:val="0043113A"/>
    <w:rsid w:val="00437C3D"/>
    <w:rsid w:val="00464314"/>
    <w:rsid w:val="004806BF"/>
    <w:rsid w:val="004941F1"/>
    <w:rsid w:val="004A3483"/>
    <w:rsid w:val="004A4165"/>
    <w:rsid w:val="004A5420"/>
    <w:rsid w:val="004A7901"/>
    <w:rsid w:val="004B3507"/>
    <w:rsid w:val="004C05F4"/>
    <w:rsid w:val="004C3976"/>
    <w:rsid w:val="004C4058"/>
    <w:rsid w:val="004C659E"/>
    <w:rsid w:val="004C6F1B"/>
    <w:rsid w:val="004D0452"/>
    <w:rsid w:val="004E253E"/>
    <w:rsid w:val="004E759C"/>
    <w:rsid w:val="004F21BA"/>
    <w:rsid w:val="004F4F2C"/>
    <w:rsid w:val="004F7F05"/>
    <w:rsid w:val="00500750"/>
    <w:rsid w:val="00500C65"/>
    <w:rsid w:val="00501A07"/>
    <w:rsid w:val="00501FA5"/>
    <w:rsid w:val="005060A0"/>
    <w:rsid w:val="00510A98"/>
    <w:rsid w:val="00514E48"/>
    <w:rsid w:val="00516683"/>
    <w:rsid w:val="005178B2"/>
    <w:rsid w:val="00520B24"/>
    <w:rsid w:val="00527E47"/>
    <w:rsid w:val="0053051C"/>
    <w:rsid w:val="0053405D"/>
    <w:rsid w:val="005374D5"/>
    <w:rsid w:val="00541E30"/>
    <w:rsid w:val="00541E85"/>
    <w:rsid w:val="00542034"/>
    <w:rsid w:val="00551AF7"/>
    <w:rsid w:val="005579FE"/>
    <w:rsid w:val="0056157F"/>
    <w:rsid w:val="00562B57"/>
    <w:rsid w:val="005634DA"/>
    <w:rsid w:val="00575528"/>
    <w:rsid w:val="005759C3"/>
    <w:rsid w:val="00576172"/>
    <w:rsid w:val="0058496F"/>
    <w:rsid w:val="00593DE4"/>
    <w:rsid w:val="005945C2"/>
    <w:rsid w:val="00594F89"/>
    <w:rsid w:val="0059774A"/>
    <w:rsid w:val="00597A4D"/>
    <w:rsid w:val="005A7628"/>
    <w:rsid w:val="005B4899"/>
    <w:rsid w:val="005B6C20"/>
    <w:rsid w:val="005C45CA"/>
    <w:rsid w:val="005C7C0D"/>
    <w:rsid w:val="005F55D2"/>
    <w:rsid w:val="005F7D72"/>
    <w:rsid w:val="00600E8C"/>
    <w:rsid w:val="0060209D"/>
    <w:rsid w:val="006058B7"/>
    <w:rsid w:val="006121A6"/>
    <w:rsid w:val="00617362"/>
    <w:rsid w:val="00620AE8"/>
    <w:rsid w:val="00621194"/>
    <w:rsid w:val="00626BE3"/>
    <w:rsid w:val="00631512"/>
    <w:rsid w:val="006337C3"/>
    <w:rsid w:val="00636D1D"/>
    <w:rsid w:val="00643543"/>
    <w:rsid w:val="00646DED"/>
    <w:rsid w:val="00653CD1"/>
    <w:rsid w:val="00660BC6"/>
    <w:rsid w:val="00661665"/>
    <w:rsid w:val="00663640"/>
    <w:rsid w:val="006705D1"/>
    <w:rsid w:val="00670B08"/>
    <w:rsid w:val="0069678E"/>
    <w:rsid w:val="006A13AE"/>
    <w:rsid w:val="006A37A3"/>
    <w:rsid w:val="006A6FFF"/>
    <w:rsid w:val="006B0113"/>
    <w:rsid w:val="006C04D0"/>
    <w:rsid w:val="006C1042"/>
    <w:rsid w:val="006C195C"/>
    <w:rsid w:val="006C43D5"/>
    <w:rsid w:val="006D0E44"/>
    <w:rsid w:val="006D35FE"/>
    <w:rsid w:val="006D5181"/>
    <w:rsid w:val="006E211B"/>
    <w:rsid w:val="006E55B4"/>
    <w:rsid w:val="006F07D1"/>
    <w:rsid w:val="00706F84"/>
    <w:rsid w:val="007076F6"/>
    <w:rsid w:val="00713516"/>
    <w:rsid w:val="00714574"/>
    <w:rsid w:val="007267EB"/>
    <w:rsid w:val="00735CED"/>
    <w:rsid w:val="00740C46"/>
    <w:rsid w:val="00741EDA"/>
    <w:rsid w:val="00742712"/>
    <w:rsid w:val="0074432E"/>
    <w:rsid w:val="00750B0F"/>
    <w:rsid w:val="007567F0"/>
    <w:rsid w:val="00770E6B"/>
    <w:rsid w:val="00787B08"/>
    <w:rsid w:val="00791596"/>
    <w:rsid w:val="0079368B"/>
    <w:rsid w:val="00797135"/>
    <w:rsid w:val="007A37C0"/>
    <w:rsid w:val="007A56D2"/>
    <w:rsid w:val="007A6674"/>
    <w:rsid w:val="007B4AE2"/>
    <w:rsid w:val="007C1BEF"/>
    <w:rsid w:val="007C2D6A"/>
    <w:rsid w:val="007C3BD2"/>
    <w:rsid w:val="007C54B9"/>
    <w:rsid w:val="007C62AB"/>
    <w:rsid w:val="007F224B"/>
    <w:rsid w:val="007F4D16"/>
    <w:rsid w:val="007F6587"/>
    <w:rsid w:val="007F7331"/>
    <w:rsid w:val="008013CE"/>
    <w:rsid w:val="008048E1"/>
    <w:rsid w:val="008067A4"/>
    <w:rsid w:val="0081188C"/>
    <w:rsid w:val="00817AF9"/>
    <w:rsid w:val="0082464B"/>
    <w:rsid w:val="0082533B"/>
    <w:rsid w:val="00831531"/>
    <w:rsid w:val="00833E8A"/>
    <w:rsid w:val="008357A4"/>
    <w:rsid w:val="00840481"/>
    <w:rsid w:val="00841E81"/>
    <w:rsid w:val="0086036B"/>
    <w:rsid w:val="00865168"/>
    <w:rsid w:val="00865E19"/>
    <w:rsid w:val="008677EA"/>
    <w:rsid w:val="008762BD"/>
    <w:rsid w:val="00897E29"/>
    <w:rsid w:val="008A1418"/>
    <w:rsid w:val="008B10A6"/>
    <w:rsid w:val="008B21C9"/>
    <w:rsid w:val="008B7F1B"/>
    <w:rsid w:val="008C4A19"/>
    <w:rsid w:val="008D100D"/>
    <w:rsid w:val="008E3DE8"/>
    <w:rsid w:val="008F4F4F"/>
    <w:rsid w:val="0090683C"/>
    <w:rsid w:val="00921625"/>
    <w:rsid w:val="00933859"/>
    <w:rsid w:val="00933C6F"/>
    <w:rsid w:val="00934938"/>
    <w:rsid w:val="00941869"/>
    <w:rsid w:val="00946BCF"/>
    <w:rsid w:val="009525FC"/>
    <w:rsid w:val="00954584"/>
    <w:rsid w:val="00955982"/>
    <w:rsid w:val="0095601C"/>
    <w:rsid w:val="00965D5D"/>
    <w:rsid w:val="00971297"/>
    <w:rsid w:val="0097170E"/>
    <w:rsid w:val="00973E50"/>
    <w:rsid w:val="00983426"/>
    <w:rsid w:val="009943BA"/>
    <w:rsid w:val="0099627D"/>
    <w:rsid w:val="0099694F"/>
    <w:rsid w:val="00997630"/>
    <w:rsid w:val="009A1892"/>
    <w:rsid w:val="009A6C6F"/>
    <w:rsid w:val="009A73FF"/>
    <w:rsid w:val="009B5166"/>
    <w:rsid w:val="009C5B48"/>
    <w:rsid w:val="009D1A0D"/>
    <w:rsid w:val="009D2C72"/>
    <w:rsid w:val="009D3AAA"/>
    <w:rsid w:val="009D3E8F"/>
    <w:rsid w:val="009E0CE0"/>
    <w:rsid w:val="009F21C4"/>
    <w:rsid w:val="009F6ECD"/>
    <w:rsid w:val="00A020E7"/>
    <w:rsid w:val="00A0755B"/>
    <w:rsid w:val="00A1162E"/>
    <w:rsid w:val="00A20093"/>
    <w:rsid w:val="00A33D21"/>
    <w:rsid w:val="00A43517"/>
    <w:rsid w:val="00A45954"/>
    <w:rsid w:val="00A55340"/>
    <w:rsid w:val="00A5686C"/>
    <w:rsid w:val="00A57941"/>
    <w:rsid w:val="00A60316"/>
    <w:rsid w:val="00A63196"/>
    <w:rsid w:val="00A66A93"/>
    <w:rsid w:val="00A75AC5"/>
    <w:rsid w:val="00A75E57"/>
    <w:rsid w:val="00A80C76"/>
    <w:rsid w:val="00A833FF"/>
    <w:rsid w:val="00A85A8A"/>
    <w:rsid w:val="00A85D06"/>
    <w:rsid w:val="00A9035C"/>
    <w:rsid w:val="00AA3393"/>
    <w:rsid w:val="00AA3D4B"/>
    <w:rsid w:val="00AB0476"/>
    <w:rsid w:val="00AB1738"/>
    <w:rsid w:val="00AC1191"/>
    <w:rsid w:val="00AC4AE0"/>
    <w:rsid w:val="00AF06CC"/>
    <w:rsid w:val="00B00BC4"/>
    <w:rsid w:val="00B068D6"/>
    <w:rsid w:val="00B128E5"/>
    <w:rsid w:val="00B1302F"/>
    <w:rsid w:val="00B137C3"/>
    <w:rsid w:val="00B25F94"/>
    <w:rsid w:val="00B2761D"/>
    <w:rsid w:val="00B55B7C"/>
    <w:rsid w:val="00B564A1"/>
    <w:rsid w:val="00B56938"/>
    <w:rsid w:val="00B56999"/>
    <w:rsid w:val="00B60B29"/>
    <w:rsid w:val="00B6271F"/>
    <w:rsid w:val="00B62F49"/>
    <w:rsid w:val="00B901E0"/>
    <w:rsid w:val="00B91443"/>
    <w:rsid w:val="00B9407D"/>
    <w:rsid w:val="00BA3F9A"/>
    <w:rsid w:val="00BA5F31"/>
    <w:rsid w:val="00BA73DD"/>
    <w:rsid w:val="00BB4EFA"/>
    <w:rsid w:val="00BC25B6"/>
    <w:rsid w:val="00BC3CA8"/>
    <w:rsid w:val="00BC653B"/>
    <w:rsid w:val="00BD08A1"/>
    <w:rsid w:val="00BD3367"/>
    <w:rsid w:val="00BD3DE0"/>
    <w:rsid w:val="00BD4475"/>
    <w:rsid w:val="00BE05AD"/>
    <w:rsid w:val="00BE3EE9"/>
    <w:rsid w:val="00BE4B4B"/>
    <w:rsid w:val="00BE7A5A"/>
    <w:rsid w:val="00BF1AA0"/>
    <w:rsid w:val="00BF38C8"/>
    <w:rsid w:val="00C01117"/>
    <w:rsid w:val="00C02C9F"/>
    <w:rsid w:val="00C037D9"/>
    <w:rsid w:val="00C03835"/>
    <w:rsid w:val="00C04EB5"/>
    <w:rsid w:val="00C06AEB"/>
    <w:rsid w:val="00C13837"/>
    <w:rsid w:val="00C14190"/>
    <w:rsid w:val="00C143AD"/>
    <w:rsid w:val="00C14BB0"/>
    <w:rsid w:val="00C14D74"/>
    <w:rsid w:val="00C1549F"/>
    <w:rsid w:val="00C167BD"/>
    <w:rsid w:val="00C24976"/>
    <w:rsid w:val="00C278AB"/>
    <w:rsid w:val="00C35554"/>
    <w:rsid w:val="00C36B1B"/>
    <w:rsid w:val="00C42F2A"/>
    <w:rsid w:val="00C45145"/>
    <w:rsid w:val="00C4625E"/>
    <w:rsid w:val="00C552BF"/>
    <w:rsid w:val="00C65A82"/>
    <w:rsid w:val="00C6726F"/>
    <w:rsid w:val="00C730E7"/>
    <w:rsid w:val="00C75401"/>
    <w:rsid w:val="00C82959"/>
    <w:rsid w:val="00C84C94"/>
    <w:rsid w:val="00C8716D"/>
    <w:rsid w:val="00C93281"/>
    <w:rsid w:val="00CB1905"/>
    <w:rsid w:val="00CB6987"/>
    <w:rsid w:val="00CC28C7"/>
    <w:rsid w:val="00CC3FB6"/>
    <w:rsid w:val="00CC421B"/>
    <w:rsid w:val="00CD05A4"/>
    <w:rsid w:val="00CD56F9"/>
    <w:rsid w:val="00CE0CA8"/>
    <w:rsid w:val="00CE6DBB"/>
    <w:rsid w:val="00CF2DA5"/>
    <w:rsid w:val="00D007D9"/>
    <w:rsid w:val="00D03AEA"/>
    <w:rsid w:val="00D055A9"/>
    <w:rsid w:val="00D06253"/>
    <w:rsid w:val="00D128F6"/>
    <w:rsid w:val="00D1381B"/>
    <w:rsid w:val="00D21CE1"/>
    <w:rsid w:val="00D25804"/>
    <w:rsid w:val="00D37EFA"/>
    <w:rsid w:val="00D41C45"/>
    <w:rsid w:val="00D45AE2"/>
    <w:rsid w:val="00D53A9B"/>
    <w:rsid w:val="00D554FE"/>
    <w:rsid w:val="00D565CE"/>
    <w:rsid w:val="00D93176"/>
    <w:rsid w:val="00DA69B8"/>
    <w:rsid w:val="00DB748A"/>
    <w:rsid w:val="00DC32C0"/>
    <w:rsid w:val="00DC5050"/>
    <w:rsid w:val="00DC5D07"/>
    <w:rsid w:val="00DD1303"/>
    <w:rsid w:val="00DD4CB7"/>
    <w:rsid w:val="00DD5BFE"/>
    <w:rsid w:val="00DE3464"/>
    <w:rsid w:val="00DE4639"/>
    <w:rsid w:val="00DF75D8"/>
    <w:rsid w:val="00DF78A0"/>
    <w:rsid w:val="00E01888"/>
    <w:rsid w:val="00E02E20"/>
    <w:rsid w:val="00E170E3"/>
    <w:rsid w:val="00E328D4"/>
    <w:rsid w:val="00E32CE8"/>
    <w:rsid w:val="00E3411A"/>
    <w:rsid w:val="00E40A90"/>
    <w:rsid w:val="00E646B1"/>
    <w:rsid w:val="00E66A60"/>
    <w:rsid w:val="00E67023"/>
    <w:rsid w:val="00E71F3C"/>
    <w:rsid w:val="00E7324E"/>
    <w:rsid w:val="00E762DC"/>
    <w:rsid w:val="00E83F16"/>
    <w:rsid w:val="00E91DDB"/>
    <w:rsid w:val="00E96D39"/>
    <w:rsid w:val="00E97362"/>
    <w:rsid w:val="00EA6D97"/>
    <w:rsid w:val="00EC2344"/>
    <w:rsid w:val="00ED1D6B"/>
    <w:rsid w:val="00ED2EC5"/>
    <w:rsid w:val="00ED6DF5"/>
    <w:rsid w:val="00EE338B"/>
    <w:rsid w:val="00EE45D2"/>
    <w:rsid w:val="00EE6AD3"/>
    <w:rsid w:val="00EE6E60"/>
    <w:rsid w:val="00F00010"/>
    <w:rsid w:val="00F00893"/>
    <w:rsid w:val="00F02209"/>
    <w:rsid w:val="00F07362"/>
    <w:rsid w:val="00F112CF"/>
    <w:rsid w:val="00F11AAA"/>
    <w:rsid w:val="00F1283F"/>
    <w:rsid w:val="00F12CD2"/>
    <w:rsid w:val="00F159BD"/>
    <w:rsid w:val="00F15F89"/>
    <w:rsid w:val="00F16DDA"/>
    <w:rsid w:val="00F23C48"/>
    <w:rsid w:val="00F26478"/>
    <w:rsid w:val="00F322B7"/>
    <w:rsid w:val="00F350F3"/>
    <w:rsid w:val="00F37387"/>
    <w:rsid w:val="00F46E4E"/>
    <w:rsid w:val="00F5098B"/>
    <w:rsid w:val="00F52C21"/>
    <w:rsid w:val="00F57D86"/>
    <w:rsid w:val="00F60E23"/>
    <w:rsid w:val="00F639BF"/>
    <w:rsid w:val="00F70468"/>
    <w:rsid w:val="00F77632"/>
    <w:rsid w:val="00F907DD"/>
    <w:rsid w:val="00F917BB"/>
    <w:rsid w:val="00F93E4E"/>
    <w:rsid w:val="00FA6375"/>
    <w:rsid w:val="00FB1120"/>
    <w:rsid w:val="00FB6CD5"/>
    <w:rsid w:val="00FC0B42"/>
    <w:rsid w:val="00FD5276"/>
    <w:rsid w:val="00FE0CA4"/>
    <w:rsid w:val="00FE72B7"/>
    <w:rsid w:val="00FF36BF"/>
    <w:rsid w:val="00FF4040"/>
    <w:rsid w:val="00FF4354"/>
    <w:rsid w:val="00FF51CE"/>
    <w:rsid w:val="00FF748A"/>
    <w:rsid w:val="014151F8"/>
    <w:rsid w:val="01756FB9"/>
    <w:rsid w:val="01963188"/>
    <w:rsid w:val="01A153C8"/>
    <w:rsid w:val="022B7702"/>
    <w:rsid w:val="02410F02"/>
    <w:rsid w:val="02702FEA"/>
    <w:rsid w:val="0293479B"/>
    <w:rsid w:val="03443876"/>
    <w:rsid w:val="04A463F4"/>
    <w:rsid w:val="063B723F"/>
    <w:rsid w:val="06AA3B71"/>
    <w:rsid w:val="06F96D04"/>
    <w:rsid w:val="07A743AB"/>
    <w:rsid w:val="07AA7338"/>
    <w:rsid w:val="08B57EAB"/>
    <w:rsid w:val="09236636"/>
    <w:rsid w:val="097017A6"/>
    <w:rsid w:val="0A5A5DC4"/>
    <w:rsid w:val="0A6811F5"/>
    <w:rsid w:val="0AD91FB6"/>
    <w:rsid w:val="0B0D3C78"/>
    <w:rsid w:val="0C045F45"/>
    <w:rsid w:val="0C8C5BD1"/>
    <w:rsid w:val="0CC44490"/>
    <w:rsid w:val="0D101850"/>
    <w:rsid w:val="0D3D69A9"/>
    <w:rsid w:val="0D91605F"/>
    <w:rsid w:val="0E255ED5"/>
    <w:rsid w:val="0F942909"/>
    <w:rsid w:val="0FA055C5"/>
    <w:rsid w:val="103826EE"/>
    <w:rsid w:val="103E6431"/>
    <w:rsid w:val="108139E4"/>
    <w:rsid w:val="11492315"/>
    <w:rsid w:val="11DD3CA3"/>
    <w:rsid w:val="11EE2561"/>
    <w:rsid w:val="121A458D"/>
    <w:rsid w:val="12427D40"/>
    <w:rsid w:val="12D26590"/>
    <w:rsid w:val="1309235A"/>
    <w:rsid w:val="13155D75"/>
    <w:rsid w:val="13D66752"/>
    <w:rsid w:val="149F4BBC"/>
    <w:rsid w:val="14F31CC2"/>
    <w:rsid w:val="16D44567"/>
    <w:rsid w:val="17332741"/>
    <w:rsid w:val="17372E71"/>
    <w:rsid w:val="175C081B"/>
    <w:rsid w:val="17611588"/>
    <w:rsid w:val="17CB796F"/>
    <w:rsid w:val="17E27B20"/>
    <w:rsid w:val="17F00787"/>
    <w:rsid w:val="17FE70FB"/>
    <w:rsid w:val="1821362A"/>
    <w:rsid w:val="19AB7FE7"/>
    <w:rsid w:val="1A0762A7"/>
    <w:rsid w:val="1A1A37A4"/>
    <w:rsid w:val="1A4A5441"/>
    <w:rsid w:val="1A751162"/>
    <w:rsid w:val="1AAF0686"/>
    <w:rsid w:val="1B920AA3"/>
    <w:rsid w:val="1CC4092E"/>
    <w:rsid w:val="1D044CCD"/>
    <w:rsid w:val="1D4B3A80"/>
    <w:rsid w:val="1D5033BF"/>
    <w:rsid w:val="1DCB30C0"/>
    <w:rsid w:val="1E88761C"/>
    <w:rsid w:val="1EBB189C"/>
    <w:rsid w:val="1F326813"/>
    <w:rsid w:val="1FBF031F"/>
    <w:rsid w:val="20870634"/>
    <w:rsid w:val="20B66E77"/>
    <w:rsid w:val="20D95CF7"/>
    <w:rsid w:val="21AD4549"/>
    <w:rsid w:val="222F2689"/>
    <w:rsid w:val="233B0B1F"/>
    <w:rsid w:val="23E51E18"/>
    <w:rsid w:val="240119FC"/>
    <w:rsid w:val="2462683E"/>
    <w:rsid w:val="24E56DFF"/>
    <w:rsid w:val="25577BA6"/>
    <w:rsid w:val="25A33312"/>
    <w:rsid w:val="26174604"/>
    <w:rsid w:val="26BC7409"/>
    <w:rsid w:val="27146C0A"/>
    <w:rsid w:val="27356ED6"/>
    <w:rsid w:val="28806A60"/>
    <w:rsid w:val="2A8215D1"/>
    <w:rsid w:val="2B7B6243"/>
    <w:rsid w:val="2B8D5B76"/>
    <w:rsid w:val="2B8E1021"/>
    <w:rsid w:val="2CD72956"/>
    <w:rsid w:val="2CDB5DD8"/>
    <w:rsid w:val="2E6424B7"/>
    <w:rsid w:val="2E976226"/>
    <w:rsid w:val="2EDC4CA4"/>
    <w:rsid w:val="2F1F141A"/>
    <w:rsid w:val="300438F8"/>
    <w:rsid w:val="30442C05"/>
    <w:rsid w:val="306512D2"/>
    <w:rsid w:val="30B374DD"/>
    <w:rsid w:val="315F08FD"/>
    <w:rsid w:val="32E76163"/>
    <w:rsid w:val="33021378"/>
    <w:rsid w:val="334742E7"/>
    <w:rsid w:val="34375876"/>
    <w:rsid w:val="35296107"/>
    <w:rsid w:val="359D36A0"/>
    <w:rsid w:val="362448D9"/>
    <w:rsid w:val="36A4381A"/>
    <w:rsid w:val="37B6654A"/>
    <w:rsid w:val="38A4636D"/>
    <w:rsid w:val="38F36199"/>
    <w:rsid w:val="39626023"/>
    <w:rsid w:val="39D75B20"/>
    <w:rsid w:val="3A73672D"/>
    <w:rsid w:val="3B195530"/>
    <w:rsid w:val="3BFC7C58"/>
    <w:rsid w:val="3C726E20"/>
    <w:rsid w:val="3CD5144D"/>
    <w:rsid w:val="3D821AE9"/>
    <w:rsid w:val="3E0A19EA"/>
    <w:rsid w:val="3E7C2E18"/>
    <w:rsid w:val="3ECF5491"/>
    <w:rsid w:val="3FDF1831"/>
    <w:rsid w:val="40230DF9"/>
    <w:rsid w:val="40A307DA"/>
    <w:rsid w:val="413C43BA"/>
    <w:rsid w:val="41472210"/>
    <w:rsid w:val="416079E4"/>
    <w:rsid w:val="418E7493"/>
    <w:rsid w:val="430924B5"/>
    <w:rsid w:val="438D4A99"/>
    <w:rsid w:val="43E80D5E"/>
    <w:rsid w:val="43ED176F"/>
    <w:rsid w:val="4447404A"/>
    <w:rsid w:val="45966B21"/>
    <w:rsid w:val="45E2512A"/>
    <w:rsid w:val="4657558D"/>
    <w:rsid w:val="46652055"/>
    <w:rsid w:val="487B6420"/>
    <w:rsid w:val="488C5837"/>
    <w:rsid w:val="48BD3C9C"/>
    <w:rsid w:val="49141392"/>
    <w:rsid w:val="491F505F"/>
    <w:rsid w:val="49525FE7"/>
    <w:rsid w:val="499736E7"/>
    <w:rsid w:val="4A4463D4"/>
    <w:rsid w:val="4AEA037E"/>
    <w:rsid w:val="4CD3225E"/>
    <w:rsid w:val="4D4211BE"/>
    <w:rsid w:val="4D860DA1"/>
    <w:rsid w:val="4E0F05F6"/>
    <w:rsid w:val="4F764A8A"/>
    <w:rsid w:val="4F9C7E6F"/>
    <w:rsid w:val="4FF21010"/>
    <w:rsid w:val="504F3525"/>
    <w:rsid w:val="508A65D7"/>
    <w:rsid w:val="50F256F0"/>
    <w:rsid w:val="52C51170"/>
    <w:rsid w:val="52F85C19"/>
    <w:rsid w:val="533E6F74"/>
    <w:rsid w:val="54692855"/>
    <w:rsid w:val="5545545A"/>
    <w:rsid w:val="55B111F3"/>
    <w:rsid w:val="5691702B"/>
    <w:rsid w:val="57210D38"/>
    <w:rsid w:val="574B6EEA"/>
    <w:rsid w:val="57804078"/>
    <w:rsid w:val="595E1A74"/>
    <w:rsid w:val="5A4E3313"/>
    <w:rsid w:val="5B667D6F"/>
    <w:rsid w:val="5B973916"/>
    <w:rsid w:val="5BB0512B"/>
    <w:rsid w:val="5BCC31BE"/>
    <w:rsid w:val="5BEB4CD6"/>
    <w:rsid w:val="5C1472E9"/>
    <w:rsid w:val="5CD92C74"/>
    <w:rsid w:val="5DA738A7"/>
    <w:rsid w:val="5E674F90"/>
    <w:rsid w:val="5E7A67CC"/>
    <w:rsid w:val="5F1E4152"/>
    <w:rsid w:val="608B4176"/>
    <w:rsid w:val="60CB2402"/>
    <w:rsid w:val="60DB510E"/>
    <w:rsid w:val="610901B6"/>
    <w:rsid w:val="61220F25"/>
    <w:rsid w:val="613538B8"/>
    <w:rsid w:val="6136595F"/>
    <w:rsid w:val="61EE0376"/>
    <w:rsid w:val="61F158A6"/>
    <w:rsid w:val="625C368A"/>
    <w:rsid w:val="632E5059"/>
    <w:rsid w:val="63B22FA1"/>
    <w:rsid w:val="63D17236"/>
    <w:rsid w:val="64672C42"/>
    <w:rsid w:val="64EE2976"/>
    <w:rsid w:val="65394BD5"/>
    <w:rsid w:val="65C66589"/>
    <w:rsid w:val="66E450C3"/>
    <w:rsid w:val="66E65F1E"/>
    <w:rsid w:val="67224E64"/>
    <w:rsid w:val="67756237"/>
    <w:rsid w:val="67F45E93"/>
    <w:rsid w:val="68E521CA"/>
    <w:rsid w:val="68F2074E"/>
    <w:rsid w:val="692D0D6B"/>
    <w:rsid w:val="69865986"/>
    <w:rsid w:val="69B12F39"/>
    <w:rsid w:val="6A345EB5"/>
    <w:rsid w:val="6AFA5FA6"/>
    <w:rsid w:val="6B651794"/>
    <w:rsid w:val="6BB22A87"/>
    <w:rsid w:val="6BB65758"/>
    <w:rsid w:val="6C13268A"/>
    <w:rsid w:val="6CE37AAA"/>
    <w:rsid w:val="6DAF223F"/>
    <w:rsid w:val="6DFB260B"/>
    <w:rsid w:val="6E26544D"/>
    <w:rsid w:val="6E2E0E97"/>
    <w:rsid w:val="6E660761"/>
    <w:rsid w:val="6F8C678E"/>
    <w:rsid w:val="70A37466"/>
    <w:rsid w:val="70B61CDC"/>
    <w:rsid w:val="71AA6892"/>
    <w:rsid w:val="71C539DC"/>
    <w:rsid w:val="71CC1025"/>
    <w:rsid w:val="72025CE7"/>
    <w:rsid w:val="72035964"/>
    <w:rsid w:val="72DC7260"/>
    <w:rsid w:val="74C935E6"/>
    <w:rsid w:val="750A0B07"/>
    <w:rsid w:val="763F05CF"/>
    <w:rsid w:val="765B3868"/>
    <w:rsid w:val="76AA4E67"/>
    <w:rsid w:val="77900A52"/>
    <w:rsid w:val="77BE13AD"/>
    <w:rsid w:val="786A423B"/>
    <w:rsid w:val="7926181D"/>
    <w:rsid w:val="7A0950A4"/>
    <w:rsid w:val="7A5C4C03"/>
    <w:rsid w:val="7ABF2F4E"/>
    <w:rsid w:val="7AD67AA8"/>
    <w:rsid w:val="7BA2579A"/>
    <w:rsid w:val="7BC7230C"/>
    <w:rsid w:val="7BD61222"/>
    <w:rsid w:val="7CA20AC9"/>
    <w:rsid w:val="7CA670B3"/>
    <w:rsid w:val="7CE16AA3"/>
    <w:rsid w:val="7D71043C"/>
    <w:rsid w:val="7DDC52E4"/>
    <w:rsid w:val="7EB17CB0"/>
    <w:rsid w:val="7F0A4307"/>
    <w:rsid w:val="7F0E039D"/>
    <w:rsid w:val="7FF13E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1" w:defQFormat="0" w:count="267">
    <w:lsdException w:name="Normal" w:uiPriority="1" w:unhideWhenUsed="0" w:qFormat="1"/>
    <w:lsdException w:name="heading 1" w:uiPriority="99" w:unhideWhenUsed="0" w:qFormat="1"/>
    <w:lsdException w:name="heading 2" w:uiPriority="99" w:unhideWhenUsed="0" w:qFormat="1"/>
    <w:lsdException w:name="heading 3" w:uiPriority="99" w:unhideWhenUsed="0" w:qFormat="1"/>
    <w:lsdException w:name="heading 4" w:uiPriority="1" w:unhideWhenUsed="0"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unhideWhenUsed="0" w:qFormat="1"/>
    <w:lsdException w:name="toc 2" w:uiPriority="39" w:unhideWhenUsed="0" w:qFormat="1"/>
    <w:lsdException w:name="toc 3" w:uiPriority="39" w:unhideWhenUsed="0"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99" w:unhideWhenUsed="0" w:qFormat="1"/>
    <w:lsdException w:name="footnote text" w:unhideWhenUsed="0" w:qFormat="1"/>
    <w:lsdException w:name="annotation text" w:qFormat="1"/>
    <w:lsdException w:name="header" w:uiPriority="99" w:unhideWhenUsed="0" w:qFormat="1"/>
    <w:lsdException w:name="footer" w:unhideWhenUsed="0" w:qFormat="1"/>
    <w:lsdException w:name="index heading" w:semiHidden="1"/>
    <w:lsdException w:name="caption" w:semiHidden="1" w:qFormat="1"/>
    <w:lsdException w:name="table of figures" w:semiHidden="1"/>
    <w:lsdException w:name="envelope address" w:semiHidden="1"/>
    <w:lsdException w:name="envelope return" w:semiHidden="1"/>
    <w:lsdException w:name="footnote reference" w:semiHidden="1"/>
    <w:lsdException w:name="annotation reference" w:unhideWhenUsed="0" w:qFormat="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unhideWhenUsed="0" w:qFormat="1"/>
    <w:lsdException w:name="List" w:semiHidden="1"/>
    <w:lsdException w:name="List Bullet" w:semiHidden="1"/>
    <w:lsdException w:name="List Number" w:unhideWhenUsed="0"/>
    <w:lsdException w:name="List 2" w:semiHidden="1"/>
    <w:lsdException w:name="List 3" w:semiHidden="1"/>
    <w:lsdException w:name="List 4" w:unhideWhenUsed="0"/>
    <w:lsdException w:name="List 5" w:unhideWhenUsed="0"/>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nhideWhenUsed="0" w:qFormat="1"/>
    <w:lsdException w:name="Closing" w:semiHidden="1"/>
    <w:lsdException w:name="Signature" w:semiHidden="1"/>
    <w:lsdException w:name="Default Paragraph Font" w:semiHidden="1" w:uiPriority="1"/>
    <w:lsdException w:name="Body Text" w:unhideWhenUsed="0" w:qFormat="1"/>
    <w:lsdException w:name="Body Text Indent" w:uiPriority="99"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nhideWhenUsed="0" w:qFormat="1"/>
    <w:lsdException w:name="Salutation" w:unhideWhenUsed="0"/>
    <w:lsdException w:name="Date" w:unhideWhenUsed="0" w:qFormat="1"/>
    <w:lsdException w:name="Body Text First Indent" w:unhideWhenUsed="0"/>
    <w:lsdException w:name="Body Text First Indent 2" w:semiHidden="1"/>
    <w:lsdException w:name="Note Heading" w:semiHidden="1"/>
    <w:lsdException w:name="Body Text 2" w:semiHidden="1"/>
    <w:lsdException w:name="Body Text 3" w:uiPriority="99" w:unhideWhenUsed="0" w:qFormat="1"/>
    <w:lsdException w:name="Body Text Indent 2" w:semiHidden="1"/>
    <w:lsdException w:name="Body Text Indent 3" w:semiHidden="1"/>
    <w:lsdException w:name="Block Text" w:semiHidden="1"/>
    <w:lsdException w:name="Hyperlink" w:uiPriority="99" w:qFormat="1"/>
    <w:lsdException w:name="FollowedHyperlink" w:uiPriority="99" w:qFormat="1"/>
    <w:lsdException w:name="Strong" w:uiPriority="22" w:unhideWhenUsed="0" w:qFormat="1"/>
    <w:lsdException w:name="Emphasis" w:unhideWhenUsed="0" w:qFormat="1"/>
    <w:lsdException w:name="Document Map" w:uiPriority="99" w:unhideWhenUsed="0" w:qFormat="1"/>
    <w:lsdException w:name="Plain Text" w:unhideWhenUsed="0" w:qFormat="1"/>
    <w:lsdException w:name="E-mail Signature" w:semiHidden="1"/>
    <w:lsdException w:name="HTML Top of Form" w:semiHidden="1" w:uiPriority="99"/>
    <w:lsdException w:name="HTML Bottom of Form" w:semiHidden="1" w:uiPriority="99"/>
    <w:lsdException w:name="Normal (Web)" w:uiPriority="99"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qFormat="1"/>
    <w:lsdException w:name="annotation subject" w:semiHidden="1"/>
    <w:lsdException w:name="No List" w:semiHidden="1" w:uiPriority="99"/>
    <w:lsdException w:name="Outline List 1" w:semiHidden="1" w:uiPriority="99"/>
    <w:lsdException w:name="Outline List 2" w:semiHidden="1" w:uiPriority="99"/>
    <w:lsdException w:name="Outline List 3" w:semiHidden="1" w:uiPriority="99"/>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99" w:qFormat="1"/>
    <w:lsdException w:name="Table Theme" w:semiHidden="1"/>
    <w:lsdException w:name="Placeholder Text" w:semiHidden="1" w:uiPriority="99"/>
    <w:lsdException w:name="No Spacing" w:semiHidden="1" w:uiPriority="99"/>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iPriority="99"/>
    <w:lsdException w:name="List Paragraph" w:uiPriority="1" w:unhideWhenUsed="0" w:qFormat="1"/>
    <w:lsdException w:name="Quote" w:semiHidden="1" w:uiPriority="99"/>
    <w:lsdException w:name="Intense Quote" w:semiHidden="1" w:uiPriority="99"/>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next w:val="a0"/>
    <w:uiPriority w:val="1"/>
    <w:qFormat/>
    <w:rsid w:val="001D4D66"/>
    <w:pPr>
      <w:widowControl w:val="0"/>
    </w:pPr>
    <w:rPr>
      <w:rFonts w:ascii="宋体" w:hAnsi="宋体" w:cs="宋体"/>
      <w:sz w:val="22"/>
      <w:szCs w:val="22"/>
      <w:lang w:eastAsia="en-US"/>
    </w:rPr>
  </w:style>
  <w:style w:type="paragraph" w:styleId="1">
    <w:name w:val="heading 1"/>
    <w:basedOn w:val="a"/>
    <w:next w:val="a"/>
    <w:link w:val="1Char"/>
    <w:uiPriority w:val="99"/>
    <w:qFormat/>
    <w:rsid w:val="001D4D66"/>
    <w:pPr>
      <w:spacing w:line="590" w:lineRule="exact"/>
      <w:ind w:left="3"/>
      <w:outlineLvl w:val="0"/>
    </w:pPr>
    <w:rPr>
      <w:rFonts w:ascii="Microsoft JhengHei" w:eastAsia="Microsoft JhengHei" w:hAnsi="Microsoft JhengHei" w:cs="Microsoft JhengHei"/>
      <w:b/>
      <w:bCs/>
      <w:sz w:val="44"/>
      <w:szCs w:val="44"/>
    </w:rPr>
  </w:style>
  <w:style w:type="paragraph" w:styleId="2">
    <w:name w:val="heading 2"/>
    <w:basedOn w:val="a"/>
    <w:next w:val="a"/>
    <w:link w:val="2Char"/>
    <w:uiPriority w:val="99"/>
    <w:qFormat/>
    <w:rsid w:val="001D4D66"/>
    <w:pPr>
      <w:ind w:left="100" w:right="102"/>
      <w:outlineLvl w:val="1"/>
    </w:pPr>
    <w:rPr>
      <w:rFonts w:ascii="Microsoft JhengHei" w:eastAsia="Microsoft JhengHei" w:hAnsi="Microsoft JhengHei" w:cs="Microsoft JhengHei"/>
      <w:b/>
      <w:bCs/>
      <w:sz w:val="32"/>
      <w:szCs w:val="32"/>
    </w:rPr>
  </w:style>
  <w:style w:type="paragraph" w:styleId="3">
    <w:name w:val="heading 3"/>
    <w:basedOn w:val="a"/>
    <w:next w:val="a"/>
    <w:link w:val="3Char"/>
    <w:uiPriority w:val="99"/>
    <w:qFormat/>
    <w:rsid w:val="001D4D66"/>
    <w:pPr>
      <w:ind w:left="237" w:right="102"/>
      <w:outlineLvl w:val="2"/>
    </w:pPr>
    <w:rPr>
      <w:sz w:val="28"/>
      <w:szCs w:val="28"/>
    </w:rPr>
  </w:style>
  <w:style w:type="paragraph" w:styleId="4">
    <w:name w:val="heading 4"/>
    <w:basedOn w:val="a"/>
    <w:next w:val="a"/>
    <w:uiPriority w:val="1"/>
    <w:qFormat/>
    <w:rsid w:val="001D4D66"/>
    <w:pPr>
      <w:ind w:left="522" w:right="21"/>
      <w:outlineLvl w:val="3"/>
    </w:pPr>
    <w:rPr>
      <w:rFonts w:ascii="Times New Roman" w:eastAsia="Times New Roman" w:hAnsi="Times New Roman" w:cs="Times New Roman"/>
      <w:b/>
      <w:bCs/>
      <w:sz w:val="21"/>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Document Map"/>
    <w:basedOn w:val="a"/>
    <w:link w:val="Char"/>
    <w:uiPriority w:val="99"/>
    <w:qFormat/>
    <w:rsid w:val="001D4D66"/>
    <w:rPr>
      <w:sz w:val="18"/>
      <w:szCs w:val="18"/>
    </w:rPr>
  </w:style>
  <w:style w:type="paragraph" w:styleId="7">
    <w:name w:val="toc 7"/>
    <w:basedOn w:val="a"/>
    <w:next w:val="a"/>
    <w:uiPriority w:val="39"/>
    <w:unhideWhenUsed/>
    <w:qFormat/>
    <w:rsid w:val="001D4D66"/>
    <w:pPr>
      <w:ind w:leftChars="1200" w:left="2520"/>
      <w:jc w:val="both"/>
    </w:pPr>
    <w:rPr>
      <w:rFonts w:asciiTheme="minorHAnsi" w:eastAsiaTheme="minorEastAsia" w:hAnsiTheme="minorHAnsi" w:cstheme="minorBidi"/>
      <w:kern w:val="2"/>
      <w:sz w:val="21"/>
      <w:lang w:eastAsia="zh-CN"/>
    </w:rPr>
  </w:style>
  <w:style w:type="paragraph" w:styleId="a4">
    <w:name w:val="Normal Indent"/>
    <w:basedOn w:val="a"/>
    <w:uiPriority w:val="99"/>
    <w:qFormat/>
    <w:rsid w:val="001D4D66"/>
    <w:pPr>
      <w:ind w:firstLineChars="200" w:firstLine="420"/>
    </w:pPr>
  </w:style>
  <w:style w:type="paragraph" w:styleId="a5">
    <w:name w:val="toa heading"/>
    <w:basedOn w:val="a"/>
    <w:next w:val="a"/>
    <w:qFormat/>
    <w:rsid w:val="001D4D66"/>
    <w:pPr>
      <w:spacing w:before="120"/>
      <w:jc w:val="both"/>
    </w:pPr>
    <w:rPr>
      <w:rFonts w:ascii="Arial" w:hAnsi="Arial" w:cs="Arial"/>
      <w:kern w:val="2"/>
      <w:sz w:val="24"/>
      <w:szCs w:val="24"/>
      <w:lang w:eastAsia="zh-CN"/>
    </w:rPr>
  </w:style>
  <w:style w:type="paragraph" w:styleId="a6">
    <w:name w:val="annotation text"/>
    <w:basedOn w:val="a"/>
    <w:link w:val="Char0"/>
    <w:unhideWhenUsed/>
    <w:qFormat/>
    <w:rsid w:val="001D4D66"/>
    <w:pPr>
      <w:widowControl/>
    </w:pPr>
    <w:rPr>
      <w:rFonts w:ascii="Times New Roman" w:hAnsi="Times New Roman" w:cs="Times New Roman"/>
      <w:sz w:val="21"/>
      <w:szCs w:val="21"/>
      <w:lang w:eastAsia="zh-CN"/>
    </w:rPr>
  </w:style>
  <w:style w:type="paragraph" w:styleId="30">
    <w:name w:val="Body Text 3"/>
    <w:basedOn w:val="a"/>
    <w:link w:val="3Char0"/>
    <w:uiPriority w:val="99"/>
    <w:qFormat/>
    <w:rsid w:val="001D4D66"/>
    <w:pPr>
      <w:spacing w:after="120"/>
    </w:pPr>
    <w:rPr>
      <w:sz w:val="16"/>
      <w:szCs w:val="16"/>
    </w:rPr>
  </w:style>
  <w:style w:type="paragraph" w:styleId="a7">
    <w:name w:val="Body Text"/>
    <w:basedOn w:val="a"/>
    <w:link w:val="Char1"/>
    <w:qFormat/>
    <w:rsid w:val="001D4D66"/>
    <w:rPr>
      <w:sz w:val="21"/>
      <w:szCs w:val="21"/>
    </w:rPr>
  </w:style>
  <w:style w:type="paragraph" w:styleId="a8">
    <w:name w:val="Body Text Indent"/>
    <w:basedOn w:val="a"/>
    <w:link w:val="Char10"/>
    <w:uiPriority w:val="99"/>
    <w:unhideWhenUsed/>
    <w:qFormat/>
    <w:rsid w:val="001D4D66"/>
    <w:pPr>
      <w:widowControl/>
      <w:spacing w:line="460" w:lineRule="exact"/>
      <w:ind w:firstLine="510"/>
    </w:pPr>
    <w:rPr>
      <w:rFonts w:ascii="Calibri" w:hAnsi="Calibri" w:cs="Times New Roman"/>
      <w:sz w:val="20"/>
      <w:szCs w:val="21"/>
      <w:lang w:eastAsia="zh-CN"/>
    </w:rPr>
  </w:style>
  <w:style w:type="paragraph" w:styleId="5">
    <w:name w:val="toc 5"/>
    <w:basedOn w:val="a"/>
    <w:next w:val="a"/>
    <w:uiPriority w:val="39"/>
    <w:unhideWhenUsed/>
    <w:qFormat/>
    <w:rsid w:val="001D4D66"/>
    <w:pPr>
      <w:ind w:leftChars="800" w:left="1680"/>
      <w:jc w:val="both"/>
    </w:pPr>
    <w:rPr>
      <w:rFonts w:asciiTheme="minorHAnsi" w:eastAsiaTheme="minorEastAsia" w:hAnsiTheme="minorHAnsi" w:cstheme="minorBidi"/>
      <w:kern w:val="2"/>
      <w:sz w:val="21"/>
      <w:lang w:eastAsia="zh-CN"/>
    </w:rPr>
  </w:style>
  <w:style w:type="paragraph" w:styleId="31">
    <w:name w:val="toc 3"/>
    <w:basedOn w:val="a"/>
    <w:next w:val="a"/>
    <w:uiPriority w:val="39"/>
    <w:qFormat/>
    <w:rsid w:val="001D4D66"/>
    <w:pPr>
      <w:spacing w:line="272" w:lineRule="exact"/>
      <w:ind w:left="940"/>
    </w:pPr>
    <w:rPr>
      <w:sz w:val="21"/>
      <w:szCs w:val="21"/>
    </w:rPr>
  </w:style>
  <w:style w:type="paragraph" w:styleId="a9">
    <w:name w:val="Plain Text"/>
    <w:basedOn w:val="a"/>
    <w:link w:val="Char2"/>
    <w:qFormat/>
    <w:rsid w:val="001D4D66"/>
    <w:pPr>
      <w:widowControl/>
    </w:pPr>
    <w:rPr>
      <w:rFonts w:hAnsi="Courier New" w:cs="Times New Roman"/>
      <w:sz w:val="21"/>
      <w:szCs w:val="20"/>
      <w:lang w:eastAsia="zh-CN"/>
    </w:rPr>
  </w:style>
  <w:style w:type="paragraph" w:styleId="8">
    <w:name w:val="toc 8"/>
    <w:basedOn w:val="a"/>
    <w:next w:val="a"/>
    <w:uiPriority w:val="39"/>
    <w:unhideWhenUsed/>
    <w:qFormat/>
    <w:rsid w:val="001D4D66"/>
    <w:pPr>
      <w:ind w:leftChars="1400" w:left="2940"/>
      <w:jc w:val="both"/>
    </w:pPr>
    <w:rPr>
      <w:rFonts w:asciiTheme="minorHAnsi" w:eastAsiaTheme="minorEastAsia" w:hAnsiTheme="minorHAnsi" w:cstheme="minorBidi"/>
      <w:kern w:val="2"/>
      <w:sz w:val="21"/>
      <w:lang w:eastAsia="zh-CN"/>
    </w:rPr>
  </w:style>
  <w:style w:type="paragraph" w:styleId="aa">
    <w:name w:val="Date"/>
    <w:basedOn w:val="a"/>
    <w:next w:val="a"/>
    <w:link w:val="Char3"/>
    <w:qFormat/>
    <w:rsid w:val="001D4D66"/>
    <w:pPr>
      <w:ind w:leftChars="2500" w:left="100"/>
    </w:pPr>
  </w:style>
  <w:style w:type="paragraph" w:styleId="ab">
    <w:name w:val="Balloon Text"/>
    <w:basedOn w:val="a"/>
    <w:link w:val="Char4"/>
    <w:qFormat/>
    <w:rsid w:val="001D4D66"/>
    <w:rPr>
      <w:sz w:val="18"/>
      <w:szCs w:val="18"/>
    </w:rPr>
  </w:style>
  <w:style w:type="paragraph" w:styleId="ac">
    <w:name w:val="footer"/>
    <w:basedOn w:val="a"/>
    <w:link w:val="Char5"/>
    <w:qFormat/>
    <w:rsid w:val="001D4D66"/>
    <w:pPr>
      <w:tabs>
        <w:tab w:val="center" w:pos="4153"/>
        <w:tab w:val="right" w:pos="8306"/>
      </w:tabs>
      <w:snapToGrid w:val="0"/>
    </w:pPr>
    <w:rPr>
      <w:sz w:val="18"/>
      <w:szCs w:val="18"/>
    </w:rPr>
  </w:style>
  <w:style w:type="paragraph" w:styleId="ad">
    <w:name w:val="header"/>
    <w:basedOn w:val="a"/>
    <w:link w:val="Char6"/>
    <w:uiPriority w:val="99"/>
    <w:qFormat/>
    <w:rsid w:val="001D4D66"/>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1D4D66"/>
    <w:pPr>
      <w:spacing w:line="272" w:lineRule="exact"/>
      <w:ind w:left="100"/>
    </w:pPr>
    <w:rPr>
      <w:sz w:val="21"/>
      <w:szCs w:val="21"/>
    </w:rPr>
  </w:style>
  <w:style w:type="paragraph" w:styleId="40">
    <w:name w:val="toc 4"/>
    <w:basedOn w:val="a"/>
    <w:next w:val="a"/>
    <w:uiPriority w:val="39"/>
    <w:unhideWhenUsed/>
    <w:qFormat/>
    <w:rsid w:val="001D4D66"/>
    <w:pPr>
      <w:ind w:leftChars="600" w:left="1260"/>
      <w:jc w:val="both"/>
    </w:pPr>
    <w:rPr>
      <w:rFonts w:asciiTheme="minorHAnsi" w:eastAsiaTheme="minorEastAsia" w:hAnsiTheme="minorHAnsi" w:cstheme="minorBidi"/>
      <w:kern w:val="2"/>
      <w:sz w:val="21"/>
      <w:lang w:eastAsia="zh-CN"/>
    </w:rPr>
  </w:style>
  <w:style w:type="paragraph" w:styleId="ae">
    <w:name w:val="footnote text"/>
    <w:basedOn w:val="a"/>
    <w:link w:val="Char7"/>
    <w:qFormat/>
    <w:rsid w:val="001D4D66"/>
    <w:pPr>
      <w:widowControl/>
      <w:adjustRightInd w:val="0"/>
      <w:spacing w:line="312" w:lineRule="atLeast"/>
      <w:textAlignment w:val="baseline"/>
    </w:pPr>
    <w:rPr>
      <w:rFonts w:ascii="Times New Roman" w:hAnsi="Times New Roman" w:cs="Times New Roman"/>
      <w:sz w:val="18"/>
      <w:szCs w:val="20"/>
      <w:lang w:eastAsia="zh-CN"/>
    </w:rPr>
  </w:style>
  <w:style w:type="paragraph" w:styleId="6">
    <w:name w:val="toc 6"/>
    <w:basedOn w:val="a"/>
    <w:next w:val="a"/>
    <w:uiPriority w:val="39"/>
    <w:unhideWhenUsed/>
    <w:qFormat/>
    <w:rsid w:val="001D4D66"/>
    <w:pPr>
      <w:ind w:leftChars="1000" w:left="2100"/>
      <w:jc w:val="both"/>
    </w:pPr>
    <w:rPr>
      <w:rFonts w:asciiTheme="minorHAnsi" w:eastAsiaTheme="minorEastAsia" w:hAnsiTheme="minorHAnsi" w:cstheme="minorBidi"/>
      <w:kern w:val="2"/>
      <w:sz w:val="21"/>
      <w:lang w:eastAsia="zh-CN"/>
    </w:rPr>
  </w:style>
  <w:style w:type="paragraph" w:styleId="20">
    <w:name w:val="toc 2"/>
    <w:basedOn w:val="a"/>
    <w:next w:val="a"/>
    <w:uiPriority w:val="39"/>
    <w:qFormat/>
    <w:rsid w:val="001D4D66"/>
    <w:pPr>
      <w:spacing w:line="272" w:lineRule="exact"/>
      <w:ind w:left="520"/>
    </w:pPr>
    <w:rPr>
      <w:sz w:val="21"/>
      <w:szCs w:val="21"/>
    </w:rPr>
  </w:style>
  <w:style w:type="paragraph" w:styleId="9">
    <w:name w:val="toc 9"/>
    <w:basedOn w:val="a"/>
    <w:next w:val="a"/>
    <w:uiPriority w:val="39"/>
    <w:unhideWhenUsed/>
    <w:qFormat/>
    <w:rsid w:val="001D4D66"/>
    <w:pPr>
      <w:ind w:leftChars="1600" w:left="3360"/>
      <w:jc w:val="both"/>
    </w:pPr>
    <w:rPr>
      <w:rFonts w:asciiTheme="minorHAnsi" w:eastAsiaTheme="minorEastAsia" w:hAnsiTheme="minorHAnsi" w:cstheme="minorBidi"/>
      <w:kern w:val="2"/>
      <w:sz w:val="21"/>
      <w:lang w:eastAsia="zh-CN"/>
    </w:rPr>
  </w:style>
  <w:style w:type="paragraph" w:styleId="af">
    <w:name w:val="Normal (Web)"/>
    <w:basedOn w:val="a"/>
    <w:uiPriority w:val="99"/>
    <w:unhideWhenUsed/>
    <w:qFormat/>
    <w:rsid w:val="001D4D66"/>
    <w:pPr>
      <w:widowControl/>
      <w:spacing w:before="100" w:beforeAutospacing="1" w:after="100" w:afterAutospacing="1"/>
    </w:pPr>
    <w:rPr>
      <w:rFonts w:ascii="Times New Roman" w:hAnsi="Times New Roman" w:cs="Times New Roman"/>
      <w:sz w:val="24"/>
      <w:szCs w:val="24"/>
      <w:lang w:eastAsia="zh-CN"/>
    </w:rPr>
  </w:style>
  <w:style w:type="table" w:styleId="af0">
    <w:name w:val="Table Grid"/>
    <w:basedOn w:val="a2"/>
    <w:uiPriority w:val="99"/>
    <w:unhideWhenUsed/>
    <w:qFormat/>
    <w:rsid w:val="001D4D66"/>
    <w:pPr>
      <w:widowControl w:val="0"/>
      <w:jc w:val="both"/>
    </w:pPr>
    <w:rPr>
      <w:rFonts w:ascii="Calibri" w:eastAsia="Times New Roman" w:hAnsi="Calibri"/>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1"/>
    <w:uiPriority w:val="22"/>
    <w:qFormat/>
    <w:rsid w:val="001D4D66"/>
    <w:rPr>
      <w:b/>
      <w:bCs/>
    </w:rPr>
  </w:style>
  <w:style w:type="character" w:styleId="af2">
    <w:name w:val="FollowedHyperlink"/>
    <w:basedOn w:val="a1"/>
    <w:uiPriority w:val="99"/>
    <w:unhideWhenUsed/>
    <w:qFormat/>
    <w:rsid w:val="001D4D66"/>
    <w:rPr>
      <w:color w:val="333333"/>
      <w:u w:val="none"/>
    </w:rPr>
  </w:style>
  <w:style w:type="character" w:styleId="af3">
    <w:name w:val="Hyperlink"/>
    <w:basedOn w:val="a1"/>
    <w:uiPriority w:val="99"/>
    <w:unhideWhenUsed/>
    <w:qFormat/>
    <w:rsid w:val="001D4D66"/>
    <w:rPr>
      <w:color w:val="0000FF" w:themeColor="hyperlink"/>
      <w:u w:val="single"/>
    </w:rPr>
  </w:style>
  <w:style w:type="character" w:styleId="af4">
    <w:name w:val="annotation reference"/>
    <w:basedOn w:val="a1"/>
    <w:qFormat/>
    <w:rsid w:val="001D4D66"/>
    <w:rPr>
      <w:sz w:val="21"/>
      <w:szCs w:val="21"/>
    </w:rPr>
  </w:style>
  <w:style w:type="character" w:customStyle="1" w:styleId="1Char">
    <w:name w:val="标题 1 Char"/>
    <w:basedOn w:val="a1"/>
    <w:link w:val="1"/>
    <w:uiPriority w:val="99"/>
    <w:qFormat/>
    <w:rsid w:val="001D4D66"/>
    <w:rPr>
      <w:rFonts w:ascii="Microsoft JhengHei" w:eastAsia="Microsoft JhengHei" w:hAnsi="Microsoft JhengHei" w:cs="Microsoft JhengHei"/>
      <w:b/>
      <w:bCs/>
      <w:sz w:val="44"/>
      <w:szCs w:val="44"/>
      <w:lang w:eastAsia="en-US"/>
    </w:rPr>
  </w:style>
  <w:style w:type="table" w:customStyle="1" w:styleId="TableNormal">
    <w:name w:val="Table Normal"/>
    <w:uiPriority w:val="2"/>
    <w:semiHidden/>
    <w:unhideWhenUsed/>
    <w:qFormat/>
    <w:rsid w:val="001D4D66"/>
    <w:tblPr>
      <w:tblCellMar>
        <w:top w:w="0" w:type="dxa"/>
        <w:left w:w="0" w:type="dxa"/>
        <w:bottom w:w="0" w:type="dxa"/>
        <w:right w:w="0" w:type="dxa"/>
      </w:tblCellMar>
    </w:tblPr>
  </w:style>
  <w:style w:type="paragraph" w:styleId="af5">
    <w:name w:val="List Paragraph"/>
    <w:basedOn w:val="a"/>
    <w:uiPriority w:val="1"/>
    <w:qFormat/>
    <w:rsid w:val="001D4D66"/>
  </w:style>
  <w:style w:type="paragraph" w:customStyle="1" w:styleId="TableParagraph">
    <w:name w:val="Table Paragraph"/>
    <w:basedOn w:val="a"/>
    <w:uiPriority w:val="1"/>
    <w:qFormat/>
    <w:rsid w:val="001D4D66"/>
  </w:style>
  <w:style w:type="character" w:customStyle="1" w:styleId="Char">
    <w:name w:val="文档结构图 Char"/>
    <w:basedOn w:val="a1"/>
    <w:link w:val="a0"/>
    <w:uiPriority w:val="99"/>
    <w:qFormat/>
    <w:rsid w:val="001D4D66"/>
    <w:rPr>
      <w:rFonts w:ascii="宋体" w:eastAsia="宋体" w:hAnsi="宋体" w:cs="宋体"/>
      <w:sz w:val="18"/>
      <w:szCs w:val="18"/>
      <w:lang w:eastAsia="en-US"/>
    </w:rPr>
  </w:style>
  <w:style w:type="character" w:customStyle="1" w:styleId="Char4">
    <w:name w:val="批注框文本 Char"/>
    <w:basedOn w:val="a1"/>
    <w:link w:val="ab"/>
    <w:qFormat/>
    <w:rsid w:val="001D4D66"/>
    <w:rPr>
      <w:rFonts w:ascii="宋体" w:eastAsia="宋体" w:hAnsi="宋体" w:cs="宋体"/>
      <w:sz w:val="18"/>
      <w:szCs w:val="18"/>
      <w:lang w:eastAsia="en-US"/>
    </w:rPr>
  </w:style>
  <w:style w:type="character" w:customStyle="1" w:styleId="Char6">
    <w:name w:val="页眉 Char"/>
    <w:basedOn w:val="a1"/>
    <w:link w:val="ad"/>
    <w:uiPriority w:val="99"/>
    <w:qFormat/>
    <w:rsid w:val="001D4D66"/>
    <w:rPr>
      <w:rFonts w:ascii="宋体" w:eastAsia="宋体" w:hAnsi="宋体" w:cs="宋体"/>
      <w:sz w:val="18"/>
      <w:szCs w:val="18"/>
      <w:lang w:eastAsia="en-US"/>
    </w:rPr>
  </w:style>
  <w:style w:type="character" w:customStyle="1" w:styleId="Char5">
    <w:name w:val="页脚 Char"/>
    <w:basedOn w:val="a1"/>
    <w:link w:val="ac"/>
    <w:qFormat/>
    <w:rsid w:val="001D4D66"/>
    <w:rPr>
      <w:rFonts w:ascii="宋体" w:eastAsia="宋体" w:hAnsi="宋体" w:cs="宋体"/>
      <w:sz w:val="18"/>
      <w:szCs w:val="18"/>
      <w:lang w:eastAsia="en-US"/>
    </w:rPr>
  </w:style>
  <w:style w:type="paragraph" w:customStyle="1" w:styleId="TOC1">
    <w:name w:val="TOC 标题1"/>
    <w:basedOn w:val="1"/>
    <w:next w:val="a"/>
    <w:uiPriority w:val="39"/>
    <w:unhideWhenUsed/>
    <w:qFormat/>
    <w:rsid w:val="001D4D66"/>
    <w:pPr>
      <w:keepNext/>
      <w:keepLines/>
      <w:widowControl/>
      <w:spacing w:before="480" w:line="276" w:lineRule="auto"/>
      <w:ind w:left="0"/>
      <w:outlineLvl w:val="9"/>
    </w:pPr>
    <w:rPr>
      <w:rFonts w:asciiTheme="majorHAnsi" w:eastAsiaTheme="majorEastAsia" w:hAnsiTheme="majorHAnsi" w:cstheme="majorBidi"/>
      <w:color w:val="365F91" w:themeColor="accent1" w:themeShade="BF"/>
      <w:sz w:val="28"/>
      <w:szCs w:val="28"/>
      <w:lang w:eastAsia="zh-CN"/>
    </w:rPr>
  </w:style>
  <w:style w:type="paragraph" w:customStyle="1" w:styleId="257257">
    <w:name w:val="样式 样式 首行缩进:  2.57 字符 + 首行缩进:  2.57 字符"/>
    <w:basedOn w:val="a"/>
    <w:qFormat/>
    <w:rsid w:val="001D4D66"/>
    <w:pPr>
      <w:widowControl/>
      <w:spacing w:line="360" w:lineRule="auto"/>
      <w:ind w:firstLineChars="257" w:firstLine="771"/>
    </w:pPr>
    <w:rPr>
      <w:rFonts w:ascii="Times New Roman" w:eastAsia="仿宋" w:hAnsi="Times New Roman"/>
      <w:sz w:val="30"/>
      <w:szCs w:val="30"/>
      <w:lang w:eastAsia="zh-CN"/>
    </w:rPr>
  </w:style>
  <w:style w:type="character" w:customStyle="1" w:styleId="3Char">
    <w:name w:val="标题 3 Char"/>
    <w:basedOn w:val="a1"/>
    <w:link w:val="3"/>
    <w:qFormat/>
    <w:rsid w:val="001D4D66"/>
    <w:rPr>
      <w:rFonts w:ascii="宋体" w:eastAsia="宋体" w:hAnsi="宋体" w:cs="宋体"/>
      <w:sz w:val="28"/>
      <w:szCs w:val="28"/>
      <w:lang w:eastAsia="en-US"/>
    </w:rPr>
  </w:style>
  <w:style w:type="character" w:customStyle="1" w:styleId="2Char">
    <w:name w:val="标题 2 Char"/>
    <w:basedOn w:val="a1"/>
    <w:link w:val="2"/>
    <w:uiPriority w:val="99"/>
    <w:qFormat/>
    <w:rsid w:val="001D4D66"/>
    <w:rPr>
      <w:rFonts w:ascii="Microsoft JhengHei" w:eastAsia="Microsoft JhengHei" w:hAnsi="Microsoft JhengHei" w:cs="Microsoft JhengHei"/>
      <w:b/>
      <w:bCs/>
      <w:sz w:val="32"/>
      <w:szCs w:val="32"/>
      <w:lang w:eastAsia="en-US"/>
    </w:rPr>
  </w:style>
  <w:style w:type="character" w:customStyle="1" w:styleId="3Char0">
    <w:name w:val="正文文本 3 Char"/>
    <w:basedOn w:val="a1"/>
    <w:link w:val="30"/>
    <w:uiPriority w:val="99"/>
    <w:qFormat/>
    <w:rsid w:val="001D4D66"/>
    <w:rPr>
      <w:rFonts w:ascii="宋体" w:eastAsia="宋体" w:hAnsi="宋体" w:cs="宋体"/>
      <w:sz w:val="16"/>
      <w:szCs w:val="16"/>
      <w:lang w:eastAsia="en-US"/>
    </w:rPr>
  </w:style>
  <w:style w:type="character" w:customStyle="1" w:styleId="16">
    <w:name w:val="16"/>
    <w:basedOn w:val="a1"/>
    <w:qFormat/>
    <w:rsid w:val="001D4D66"/>
    <w:rPr>
      <w:rFonts w:ascii="Times New Roman" w:hAnsi="Times New Roman" w:cs="Times New Roman" w:hint="default"/>
      <w:b/>
      <w:bCs/>
      <w:sz w:val="32"/>
      <w:szCs w:val="32"/>
    </w:rPr>
  </w:style>
  <w:style w:type="character" w:customStyle="1" w:styleId="Char8">
    <w:name w:val="正文文本缩进 Char"/>
    <w:basedOn w:val="a1"/>
    <w:uiPriority w:val="99"/>
    <w:qFormat/>
    <w:rsid w:val="001D4D66"/>
    <w:rPr>
      <w:rFonts w:ascii="Calibri" w:eastAsia="宋体" w:hAnsi="Calibri" w:cs="Times New Roman"/>
      <w:szCs w:val="21"/>
    </w:rPr>
  </w:style>
  <w:style w:type="character" w:customStyle="1" w:styleId="15">
    <w:name w:val="15"/>
    <w:basedOn w:val="a1"/>
    <w:qFormat/>
    <w:rsid w:val="001D4D66"/>
    <w:rPr>
      <w:rFonts w:ascii="Times New Roman" w:hAnsi="Times New Roman" w:cs="Times New Roman" w:hint="default"/>
      <w:b/>
      <w:bCs/>
      <w:kern w:val="44"/>
      <w:sz w:val="44"/>
      <w:szCs w:val="44"/>
    </w:rPr>
  </w:style>
  <w:style w:type="character" w:customStyle="1" w:styleId="Char2">
    <w:name w:val="纯文本 Char"/>
    <w:basedOn w:val="a1"/>
    <w:link w:val="a9"/>
    <w:qFormat/>
    <w:rsid w:val="001D4D66"/>
    <w:rPr>
      <w:rFonts w:ascii="宋体" w:eastAsia="宋体" w:hAnsi="Courier New" w:cs="Times New Roman"/>
      <w:sz w:val="21"/>
    </w:rPr>
  </w:style>
  <w:style w:type="character" w:customStyle="1" w:styleId="Char10">
    <w:name w:val="正文文本缩进 Char1"/>
    <w:basedOn w:val="a1"/>
    <w:link w:val="a8"/>
    <w:qFormat/>
    <w:rsid w:val="001D4D66"/>
    <w:rPr>
      <w:rFonts w:ascii="宋体" w:eastAsia="宋体" w:hAnsi="宋体" w:cs="宋体"/>
      <w:sz w:val="22"/>
      <w:szCs w:val="22"/>
      <w:lang w:eastAsia="en-US"/>
    </w:rPr>
  </w:style>
  <w:style w:type="character" w:customStyle="1" w:styleId="Char0">
    <w:name w:val="批注文字 Char"/>
    <w:basedOn w:val="a1"/>
    <w:link w:val="a6"/>
    <w:uiPriority w:val="99"/>
    <w:qFormat/>
    <w:rsid w:val="001D4D66"/>
    <w:rPr>
      <w:rFonts w:ascii="Times New Roman" w:eastAsia="宋体" w:hAnsi="Times New Roman" w:cs="Times New Roman"/>
      <w:sz w:val="21"/>
      <w:szCs w:val="21"/>
    </w:rPr>
  </w:style>
  <w:style w:type="character" w:customStyle="1" w:styleId="Char7">
    <w:name w:val="脚注文本 Char"/>
    <w:basedOn w:val="a1"/>
    <w:link w:val="ae"/>
    <w:qFormat/>
    <w:rsid w:val="001D4D66"/>
    <w:rPr>
      <w:rFonts w:ascii="Times New Roman" w:eastAsia="宋体" w:hAnsi="Times New Roman" w:cs="Times New Roman"/>
      <w:sz w:val="18"/>
    </w:rPr>
  </w:style>
  <w:style w:type="paragraph" w:customStyle="1" w:styleId="11">
    <w:name w:val="索引 11"/>
    <w:basedOn w:val="a"/>
    <w:next w:val="a"/>
    <w:qFormat/>
    <w:rsid w:val="001D4D66"/>
    <w:pPr>
      <w:widowControl/>
      <w:spacing w:line="360" w:lineRule="auto"/>
    </w:pPr>
    <w:rPr>
      <w:rFonts w:ascii="仿宋_GB2312" w:eastAsia="仿宋_GB2312" w:hAnsi="Times New Roman" w:cs="Times New Roman"/>
      <w:sz w:val="24"/>
      <w:szCs w:val="20"/>
      <w:lang w:eastAsia="zh-CN"/>
    </w:rPr>
  </w:style>
  <w:style w:type="paragraph" w:customStyle="1" w:styleId="12">
    <w:name w:val="纯文本1"/>
    <w:basedOn w:val="a"/>
    <w:qFormat/>
    <w:rsid w:val="001D4D66"/>
    <w:pPr>
      <w:widowControl/>
    </w:pPr>
    <w:rPr>
      <w:rFonts w:hAnsi="Courier New" w:cs="Times New Roman"/>
      <w:sz w:val="21"/>
      <w:lang w:eastAsia="zh-CN"/>
    </w:rPr>
  </w:style>
  <w:style w:type="paragraph" w:customStyle="1" w:styleId="13">
    <w:name w:val="正文缩进1"/>
    <w:basedOn w:val="a"/>
    <w:qFormat/>
    <w:rsid w:val="001D4D66"/>
    <w:pPr>
      <w:widowControl/>
      <w:autoSpaceDE w:val="0"/>
      <w:autoSpaceDN w:val="0"/>
      <w:adjustRightInd w:val="0"/>
      <w:ind w:firstLine="420"/>
    </w:pPr>
    <w:rPr>
      <w:rFonts w:hAnsi="Calibri" w:cs="Times New Roman"/>
      <w:sz w:val="24"/>
      <w:lang w:eastAsia="zh-CN"/>
    </w:rPr>
  </w:style>
  <w:style w:type="paragraph" w:customStyle="1" w:styleId="Style2">
    <w:name w:val="_Style 2"/>
    <w:basedOn w:val="a"/>
    <w:qFormat/>
    <w:rsid w:val="001D4D66"/>
    <w:pPr>
      <w:widowControl/>
    </w:pPr>
    <w:rPr>
      <w:rFonts w:ascii="Times New Roman" w:hAnsi="Times New Roman" w:cs="Times New Roman"/>
      <w:sz w:val="21"/>
      <w:szCs w:val="21"/>
      <w:lang w:eastAsia="zh-CN"/>
    </w:rPr>
  </w:style>
  <w:style w:type="character" w:customStyle="1" w:styleId="Char20">
    <w:name w:val="批注文字 Char2"/>
    <w:qFormat/>
    <w:rsid w:val="001D4D66"/>
    <w:rPr>
      <w:kern w:val="2"/>
      <w:sz w:val="21"/>
      <w:szCs w:val="24"/>
    </w:rPr>
  </w:style>
  <w:style w:type="character" w:customStyle="1" w:styleId="Char11">
    <w:name w:val="纯文本 Char1"/>
    <w:qFormat/>
    <w:locked/>
    <w:rsid w:val="001D4D66"/>
    <w:rPr>
      <w:rFonts w:ascii="宋体" w:hAnsi="Courier New"/>
      <w:kern w:val="2"/>
      <w:sz w:val="21"/>
    </w:rPr>
  </w:style>
  <w:style w:type="character" w:customStyle="1" w:styleId="Char3">
    <w:name w:val="日期 Char"/>
    <w:basedOn w:val="a1"/>
    <w:link w:val="aa"/>
    <w:qFormat/>
    <w:rsid w:val="001D4D66"/>
    <w:rPr>
      <w:rFonts w:ascii="宋体" w:eastAsia="宋体" w:hAnsi="宋体" w:cs="宋体"/>
      <w:sz w:val="22"/>
      <w:szCs w:val="22"/>
      <w:lang w:eastAsia="en-US"/>
    </w:rPr>
  </w:style>
  <w:style w:type="character" w:customStyle="1" w:styleId="Char1">
    <w:name w:val="正文文本 Char"/>
    <w:basedOn w:val="a1"/>
    <w:link w:val="a7"/>
    <w:qFormat/>
    <w:rsid w:val="001D4D66"/>
    <w:rPr>
      <w:rFonts w:ascii="宋体" w:eastAsia="宋体" w:hAnsi="宋体" w:cs="宋体"/>
      <w:sz w:val="21"/>
      <w:szCs w:val="21"/>
      <w:lang w:eastAsia="en-US"/>
    </w:rPr>
  </w:style>
</w:styles>
</file>

<file path=word/webSettings.xml><?xml version="1.0" encoding="utf-8"?>
<w:webSettings xmlns:r="http://schemas.openxmlformats.org/officeDocument/2006/relationships" xmlns:w="http://schemas.openxmlformats.org/wordprocessingml/2006/main">
  <w:divs>
    <w:div w:id="136647282">
      <w:bodyDiv w:val="1"/>
      <w:marLeft w:val="0"/>
      <w:marRight w:val="0"/>
      <w:marTop w:val="0"/>
      <w:marBottom w:val="0"/>
      <w:divBdr>
        <w:top w:val="none" w:sz="0" w:space="0" w:color="auto"/>
        <w:left w:val="none" w:sz="0" w:space="0" w:color="auto"/>
        <w:bottom w:val="none" w:sz="0" w:space="0" w:color="auto"/>
        <w:right w:val="none" w:sz="0" w:space="0" w:color="auto"/>
      </w:divBdr>
    </w:div>
    <w:div w:id="702286772">
      <w:bodyDiv w:val="1"/>
      <w:marLeft w:val="0"/>
      <w:marRight w:val="0"/>
      <w:marTop w:val="0"/>
      <w:marBottom w:val="0"/>
      <w:divBdr>
        <w:top w:val="none" w:sz="0" w:space="0" w:color="auto"/>
        <w:left w:val="none" w:sz="0" w:space="0" w:color="auto"/>
        <w:bottom w:val="none" w:sz="0" w:space="0" w:color="auto"/>
        <w:right w:val="none" w:sz="0" w:space="0" w:color="auto"/>
      </w:divBdr>
    </w:div>
    <w:div w:id="1077508407">
      <w:bodyDiv w:val="1"/>
      <w:marLeft w:val="0"/>
      <w:marRight w:val="0"/>
      <w:marTop w:val="0"/>
      <w:marBottom w:val="0"/>
      <w:divBdr>
        <w:top w:val="none" w:sz="0" w:space="0" w:color="auto"/>
        <w:left w:val="none" w:sz="0" w:space="0" w:color="auto"/>
        <w:bottom w:val="none" w:sz="0" w:space="0" w:color="auto"/>
        <w:right w:val="none" w:sz="0" w:space="0" w:color="auto"/>
      </w:divBdr>
    </w:div>
    <w:div w:id="1252936438">
      <w:bodyDiv w:val="1"/>
      <w:marLeft w:val="0"/>
      <w:marRight w:val="0"/>
      <w:marTop w:val="0"/>
      <w:marBottom w:val="0"/>
      <w:divBdr>
        <w:top w:val="none" w:sz="0" w:space="0" w:color="auto"/>
        <w:left w:val="none" w:sz="0" w:space="0" w:color="auto"/>
        <w:bottom w:val="none" w:sz="0" w:space="0" w:color="auto"/>
        <w:right w:val="none" w:sz="0" w:space="0" w:color="auto"/>
      </w:divBdr>
    </w:div>
    <w:div w:id="1320189788">
      <w:bodyDiv w:val="1"/>
      <w:marLeft w:val="0"/>
      <w:marRight w:val="0"/>
      <w:marTop w:val="0"/>
      <w:marBottom w:val="0"/>
      <w:divBdr>
        <w:top w:val="none" w:sz="0" w:space="0" w:color="auto"/>
        <w:left w:val="none" w:sz="0" w:space="0" w:color="auto"/>
        <w:bottom w:val="none" w:sz="0" w:space="0" w:color="auto"/>
        <w:right w:val="none" w:sz="0" w:space="0" w:color="auto"/>
      </w:divBdr>
    </w:div>
    <w:div w:id="1862237582">
      <w:bodyDiv w:val="1"/>
      <w:marLeft w:val="0"/>
      <w:marRight w:val="0"/>
      <w:marTop w:val="0"/>
      <w:marBottom w:val="0"/>
      <w:divBdr>
        <w:top w:val="none" w:sz="0" w:space="0" w:color="auto"/>
        <w:left w:val="none" w:sz="0" w:space="0" w:color="auto"/>
        <w:bottom w:val="none" w:sz="0" w:space="0" w:color="auto"/>
        <w:right w:val="none" w:sz="0" w:space="0" w:color="auto"/>
      </w:divBdr>
    </w:div>
    <w:div w:id="21174350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ynjsyb@163.com&#65292;&#19981;&#31526;&#21512;&#26684;&#24335;&#35201;&#27714;&#12289;&#36807;&#26102;&#25552;&#20132;"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A76329-3B53-4CE4-B122-3D12C19293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48</Pages>
  <Words>3018</Words>
  <Characters>17208</Characters>
  <Application>Microsoft Office Word</Application>
  <DocSecurity>0</DocSecurity>
  <Lines>143</Lines>
  <Paragraphs>40</Paragraphs>
  <ScaleCrop>false</ScaleCrop>
  <Company>Microsoft</Company>
  <LinksUpToDate>false</LinksUpToDate>
  <CharactersWithSpaces>20186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袁静</dc:creator>
  <cp:lastModifiedBy>钟卓立</cp:lastModifiedBy>
  <cp:revision>101</cp:revision>
  <dcterms:created xsi:type="dcterms:W3CDTF">2024-06-26T01:37:00Z</dcterms:created>
  <dcterms:modified xsi:type="dcterms:W3CDTF">2025-04-17T01:18:00Z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2052-12.1.0.17147</vt:lpwstr>
  </property>
  <property fmtid="{D5CDD505-2E9C-101B-9397-08002B2CF9AE}" pid="6" name="ICV">
    <vt:lpwstr>D858717706AF4F48B81995609ECAB8CB_13</vt:lpwstr>
  </property>
</Properties>
</file>